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בניית Knowledge Graph בעזרת agents: קורס DeepLearning.AI ו-Neo4j</w:t>
      </w:r>
    </w:p>
    <w:p>
      <w:pPr>
        <w:bidi/>
        <w:spacing w:after="520" w:before="0"/>
        <w:jc w:val="center"/>
      </w:pPr>
      <w:r>
        <w:rPr>
          <w:rFonts w:ascii="Arial" w:hAnsi="Arial" w:cs="Arial"/>
          <w:b w:val="0"/>
          <w:bCs w:val="0"/>
          <w:i w:val="0"/>
          <w:iCs w:val="0"/>
          <w:color w:val="B45309"/>
          <w:sz w:val="27"/>
          <w:szCs w:val="27"/>
          <w:rtl/>
        </w:rPr>
        <w:t>איך מתכננים ובונים knowledge graph מנתונים מובנים ולא מובנים עם מערכת multi-agent ב-Google ADK, ומה מכסים שלושת השיעורים הראשונים</w:t>
      </w:r>
    </w:p>
    <w:p>
      <w:pPr>
        <w:bidi/>
        <w:spacing w:after="80" w:before="0"/>
        <w:jc w:val="center"/>
      </w:pPr>
      <w:r>
        <w:rPr>
          <w:rFonts w:ascii="Arial" w:hAnsi="Arial" w:cs="Arial"/>
          <w:b w:val="0"/>
          <w:bCs w:val="0"/>
          <w:i w:val="0"/>
          <w:iCs w:val="0"/>
          <w:color w:val="555F6B"/>
          <w:sz w:val="20"/>
          <w:szCs w:val="20"/>
          <w:rtl/>
        </w:rPr>
        <w:t>Andrew Ng, Andreas Kollegger · DeepLearning.AI × Neo4j (קורס קצר, הועלה מחדש ב-X על ידי Morty) · תאריך הריפוסט: 2026-10-01</w:t>
      </w:r>
    </w:p>
    <w:p>
      <w:pPr>
        <w:bidi/>
        <w:spacing w:after="80" w:before="0"/>
        <w:jc w:val="center"/>
      </w:pPr>
      <w:r>
        <w:rPr>
          <w:rFonts w:ascii="Arial" w:hAnsi="Arial" w:cs="Arial"/>
          <w:b w:val="0"/>
          <w:bCs w:val="0"/>
          <w:i w:val="0"/>
          <w:iCs w:val="0"/>
          <w:color w:val="555F6B"/>
          <w:sz w:val="20"/>
          <w:szCs w:val="20"/>
          <w:rtl/>
        </w:rPr>
        <w:t>משך: כ-66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ההקלטה היא שלושת השיעורים הראשונים של הקורס הקצר Agentic Knowledge Graph Construction, ש-DeepLearning.AI הפיקה יחד עם Neo4j. Andrew Ng פותח בהקדמה קצרה, ואת רוב ההקלטה מעביר Andreas Kollegger, developer evangelist ל-GenAI ב-Neo4j. בתמלול השם יצא Andres Colliger, ובשקף הפתיחה הוא כתוב Andreas Kollegger. בפוסט ב-X נטען ש-Andrew Ng הוציא קורס של שעה על בניית מערכות agentic מאפס. ההקלטה לא תומכת בזה: Ng רק מציג את הקורס, הנושא הוא בניית knowledge graph, והפרק Why Graphs are the future שמופיע בתיאור ב-01:06:03 לא קיים בהקלטה.</w:t>
      </w:r>
    </w:p>
    <w:p>
      <w:pPr>
        <w:bidi/>
        <w:spacing w:after="160" w:before="0"/>
      </w:pPr>
      <w:r>
        <w:rPr>
          <w:rFonts w:ascii="Arial" w:hAnsi="Arial" w:cs="Arial"/>
          <w:b w:val="0"/>
          <w:bCs w:val="0"/>
          <w:i w:val="0"/>
          <w:iCs w:val="0"/>
          <w:sz w:val="21"/>
          <w:szCs w:val="21"/>
          <w:rtl/>
        </w:rPr>
        <w:t>הטענה המרכזית: knowledge graph שמחבר chunks של טקסט ל-entities ולנתונים מובנים נותן ל-LLM הקשר מדויק יותר מ-RAG רגיל. את הצעד הכי קשה, תכנון ה-schema, אפשר להעביר למערכת multi-agent. ה-agents לא בונים את הגרף בעצמם. הם מנהלים שיחה עם המשתמש ומפיקים תוכניות בנייה, ואת הבנייה עצמה מבצע tool דטרמיניסטי. בחלק השני של ההקלטה עוברים על Google ADK בפועל: agent בודד, tools, runner ולולאת events, ואחר כך צוות agents עם delegation ו-session state.</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timestamps, ומה לא נאמר בהקלטה.</w:t>
      </w:r>
    </w:p>
    <w:p>
      <w:pPr>
        <w:bidi/>
        <w:spacing w:after="80"/>
      </w:pPr>
      <w:r>
        <w:rPr>
          <w:rFonts w:ascii="Arial" w:hAnsi="Arial" w:cs="Arial"/>
          <w:b/>
          <w:bCs w:val="1"/>
          <w:i w:val="0"/>
          <w:iCs w:val="0"/>
          <w:sz w:val="21"/>
          <w:szCs w:val="21"/>
          <w:rtl/>
        </w:rPr>
        <w:t xml:space="preserve">•  2. מהו knowledge graph: </w:t>
      </w:r>
      <w:r>
        <w:rPr>
          <w:rFonts w:ascii="Arial" w:hAnsi="Arial" w:cs="Arial"/>
          <w:b w:val="0"/>
          <w:bCs w:val="0"/>
          <w:i w:val="0"/>
          <w:iCs w:val="0"/>
          <w:sz w:val="21"/>
          <w:szCs w:val="21"/>
          <w:rtl/>
        </w:rPr>
        <w:t>הדרך מ-join tables לשאילתת Cypher של המלצות.</w:t>
      </w:r>
    </w:p>
    <w:p>
      <w:pPr>
        <w:bidi/>
        <w:spacing w:after="80"/>
      </w:pPr>
      <w:r>
        <w:rPr>
          <w:rFonts w:ascii="Arial" w:hAnsi="Arial" w:cs="Arial"/>
          <w:b/>
          <w:bCs w:val="1"/>
          <w:i w:val="0"/>
          <w:iCs w:val="0"/>
          <w:sz w:val="21"/>
          <w:szCs w:val="21"/>
          <w:rtl/>
        </w:rPr>
        <w:t xml:space="preserve">•  3. מקרה הבוחן: </w:t>
      </w:r>
      <w:r>
        <w:rPr>
          <w:rFonts w:ascii="Arial" w:hAnsi="Arial" w:cs="Arial"/>
          <w:b w:val="0"/>
          <w:bCs w:val="0"/>
          <w:i w:val="0"/>
          <w:iCs w:val="0"/>
          <w:sz w:val="21"/>
          <w:szCs w:val="21"/>
          <w:rtl/>
        </w:rPr>
        <w:t>ניתוח root cause לתקלות מוצר, ושלושת תת-הגרפים domain, lexical ו-subject.</w:t>
      </w:r>
    </w:p>
    <w:p>
      <w:pPr>
        <w:bidi/>
        <w:spacing w:after="80"/>
      </w:pPr>
      <w:r>
        <w:rPr>
          <w:rFonts w:ascii="Arial" w:hAnsi="Arial" w:cs="Arial"/>
          <w:b/>
          <w:bCs w:val="1"/>
          <w:i w:val="0"/>
          <w:iCs w:val="0"/>
          <w:sz w:val="21"/>
          <w:szCs w:val="21"/>
          <w:rtl/>
        </w:rPr>
        <w:t xml:space="preserve">•  4. agent ו-multi-agent: </w:t>
      </w:r>
      <w:r>
        <w:rPr>
          <w:rFonts w:ascii="Arial" w:hAnsi="Arial" w:cs="Arial"/>
          <w:b w:val="0"/>
          <w:bCs w:val="0"/>
          <w:i w:val="0"/>
          <w:iCs w:val="0"/>
          <w:sz w:val="21"/>
          <w:szCs w:val="21"/>
          <w:rtl/>
        </w:rPr>
        <w:t>ההגדרה ההנדסית של agent, היתרונות והחסרונות שלו, ודפוסי delegation.</w:t>
      </w:r>
    </w:p>
    <w:p>
      <w:pPr>
        <w:bidi/>
        <w:spacing w:after="80"/>
      </w:pPr>
      <w:r>
        <w:rPr>
          <w:rFonts w:ascii="Arial" w:hAnsi="Arial" w:cs="Arial"/>
          <w:b/>
          <w:bCs w:val="1"/>
          <w:i w:val="0"/>
          <w:iCs w:val="0"/>
          <w:sz w:val="21"/>
          <w:szCs w:val="21"/>
          <w:rtl/>
        </w:rPr>
        <w:t xml:space="preserve">•  5. ארכיטקטורת המערכת: </w:t>
      </w:r>
      <w:r>
        <w:rPr>
          <w:rFonts w:ascii="Arial" w:hAnsi="Arial" w:cs="Arial"/>
          <w:b w:val="0"/>
          <w:bCs w:val="0"/>
          <w:i w:val="0"/>
          <w:iCs w:val="0"/>
          <w:sz w:val="21"/>
          <w:szCs w:val="21"/>
          <w:rtl/>
        </w:rPr>
        <w:t>ה-agents שבונים את הגרף, והתוכניות שהם מפיקים.</w:t>
      </w:r>
    </w:p>
    <w:p>
      <w:pPr>
        <w:bidi/>
        <w:spacing w:after="80"/>
      </w:pPr>
      <w:r>
        <w:rPr>
          <w:rFonts w:ascii="Arial" w:hAnsi="Arial" w:cs="Arial"/>
          <w:b/>
          <w:bCs w:val="1"/>
          <w:i w:val="0"/>
          <w:iCs w:val="0"/>
          <w:sz w:val="21"/>
          <w:szCs w:val="21"/>
          <w:rtl/>
        </w:rPr>
        <w:t xml:space="preserve">•  6. Google ADK בפועל: </w:t>
      </w:r>
      <w:r>
        <w:rPr>
          <w:rFonts w:ascii="Arial" w:hAnsi="Arial" w:cs="Arial"/>
          <w:b w:val="0"/>
          <w:bCs w:val="0"/>
          <w:i w:val="0"/>
          <w:iCs w:val="0"/>
          <w:sz w:val="21"/>
          <w:szCs w:val="21"/>
          <w:rtl/>
        </w:rPr>
        <w:t>agent ראשון, tools, runner, delegation ו-state, כולל מה שהשתבש בדמו.</w:t>
      </w:r>
    </w:p>
    <w:p>
      <w:pPr>
        <w:bidi/>
        <w:spacing w:after="80"/>
      </w:pPr>
      <w:r>
        <w:rPr>
          <w:rFonts w:ascii="Arial" w:hAnsi="Arial" w:cs="Arial"/>
          <w:b/>
          <w:bCs w:val="1"/>
          <w:i w:val="0"/>
          <w:iCs w:val="0"/>
          <w:sz w:val="21"/>
          <w:szCs w:val="21"/>
          <w:rtl/>
        </w:rPr>
        <w:t xml:space="preserve">•  7. מסקנות ופעולות: </w:t>
      </w:r>
      <w:r>
        <w:rPr>
          <w:rFonts w:ascii="Arial" w:hAnsi="Arial" w:cs="Arial"/>
          <w:b w:val="0"/>
          <w:bCs w:val="0"/>
          <w:i w:val="0"/>
          <w:iCs w:val="0"/>
          <w:sz w:val="21"/>
          <w:szCs w:val="21"/>
          <w:rtl/>
        </w:rPr>
        <w:t>מה כדאי לעשות עכשיו,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ומהשקפים של ההקלטה. ייתכן שזיהוי הדיבור (ASR) שיבש שמות ומונחים. למשל, knowledge graph תומלל לפעמים knowledge draft, ו-ADK תומלל AVK. ציטוטים מובאים מילה במילה ונבדקו מול ה-timestamp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ההקלטה מכסה את שיעורים 1 עד 3 מתוך קורס של שמונה שיעורים. שיעור 1 מסביר מה זה knowledge graph ומציג את מקרה הבוחן. שיעור 2 מציג את ארכיטקטורת ה-agents. שיעור 3 הוא מבוא מעשי ל-Google ADK. שיעורים 4 עד 8, שבהם בונים בפועל את ה-agents של הגרף, מופיעים רק כמפת דרכים על שקף.</w:t>
      </w:r>
    </w:p>
    <w:p>
      <w:pPr>
        <w:bidi/>
        <w:spacing w:after="80"/>
      </w:pPr>
      <w:r>
        <w:rPr>
          <w:rFonts w:ascii="Arial" w:hAnsi="Arial" w:cs="Arial"/>
          <w:b/>
          <w:bCs w:val="1"/>
          <w:i w:val="0"/>
          <w:iCs w:val="0"/>
          <w:sz w:val="21"/>
          <w:szCs w:val="21"/>
          <w:rtl/>
        </w:rPr>
        <w:t xml:space="preserve">•  ב-knowledge graph הקשרים הם רשומות מלאות ולא join tables: </w:t>
      </w:r>
      <w:r>
        <w:rPr>
          <w:rFonts w:ascii="Arial" w:hAnsi="Arial" w:cs="Arial"/>
          <w:b w:val="0"/>
          <w:bCs w:val="0"/>
          <w:i w:val="0"/>
          <w:iCs w:val="0"/>
          <w:sz w:val="21"/>
          <w:szCs w:val="21"/>
          <w:rtl/>
        </w:rPr>
        <w:t>לכל relationship יש כיוון, type אחד ו-properties משלו. שאילתות ב-Cypher נקראות כמעט כמו משפט באנגלית, ולכן מתאימות לעבודה עם LLMs [7:41].</w:t>
      </w:r>
    </w:p>
    <w:p>
      <w:pPr>
        <w:bidi/>
        <w:spacing w:after="80"/>
      </w:pPr>
      <w:r>
        <w:rPr>
          <w:rFonts w:ascii="Arial" w:hAnsi="Arial" w:cs="Arial"/>
          <w:b/>
          <w:bCs w:val="1"/>
          <w:i w:val="0"/>
          <w:iCs w:val="0"/>
          <w:sz w:val="21"/>
          <w:szCs w:val="21"/>
          <w:rtl/>
        </w:rPr>
        <w:t xml:space="preserve">•  הגרף מורכב משלושה תת-גרפים: </w:t>
      </w:r>
      <w:r>
        <w:rPr>
          <w:rFonts w:ascii="Arial" w:hAnsi="Arial" w:cs="Arial"/>
          <w:b w:val="0"/>
          <w:bCs w:val="0"/>
          <w:i w:val="0"/>
          <w:iCs w:val="0"/>
          <w:sz w:val="21"/>
          <w:szCs w:val="21"/>
          <w:rtl/>
        </w:rPr>
        <w:t>domain graph מקובצי CSV, lexical graph מ-chunks של markdown, ו-subject graph של entities שחולצו מהטקסט וממופים למוצרים בנתונים המובנים [12:23].</w:t>
      </w:r>
    </w:p>
    <w:p>
      <w:pPr>
        <w:bidi/>
        <w:spacing w:after="80"/>
      </w:pPr>
      <w:r>
        <w:rPr>
          <w:rFonts w:ascii="Arial" w:hAnsi="Arial" w:cs="Arial"/>
          <w:b/>
          <w:bCs w:val="1"/>
          <w:i w:val="0"/>
          <w:iCs w:val="0"/>
          <w:sz w:val="21"/>
          <w:szCs w:val="21"/>
          <w:rtl/>
        </w:rPr>
        <w:t xml:space="preserve">•  agent הוא סוג חדש של control flow: </w:t>
      </w:r>
      <w:r>
        <w:rPr>
          <w:rFonts w:ascii="Arial" w:hAnsi="Arial" w:cs="Arial"/>
          <w:b w:val="0"/>
          <w:bCs w:val="0"/>
          <w:i w:val="0"/>
          <w:iCs w:val="0"/>
          <w:sz w:val="21"/>
          <w:szCs w:val="21"/>
          <w:rtl/>
        </w:rPr>
        <w:t>לולאה, קריאה ל-LLM ו-switch שמריץ פעולות בקוד. החסרונות: איטי, לא דטרמיניסטי, ועלות ה-tokens מטפסת מהר בפרודקשן [13:55, 15:26].</w:t>
      </w:r>
    </w:p>
    <w:p>
      <w:pPr>
        <w:bidi/>
        <w:spacing w:after="80"/>
      </w:pPr>
      <w:r>
        <w:rPr>
          <w:rFonts w:ascii="Arial" w:hAnsi="Arial" w:cs="Arial"/>
          <w:b/>
          <w:bCs w:val="1"/>
          <w:i w:val="0"/>
          <w:iCs w:val="0"/>
          <w:sz w:val="21"/>
          <w:szCs w:val="21"/>
          <w:rtl/>
        </w:rPr>
        <w:t xml:space="preserve">•  ב-multi-agent יש שני מנגנוני אינטראקציה: </w:t>
      </w:r>
      <w:r>
        <w:rPr>
          <w:rFonts w:ascii="Arial" w:hAnsi="Arial" w:cs="Arial"/>
          <w:b w:val="0"/>
          <w:bCs w:val="0"/>
          <w:i w:val="0"/>
          <w:iCs w:val="0"/>
          <w:sz w:val="21"/>
          <w:szCs w:val="21"/>
          <w:rtl/>
        </w:rPr>
        <w:t>delegation בין agents, ו-agent שנקרא כ-tool. בכל מעבר כזה אפשר לשלב checkpoint מול המשתמש [15:26].</w:t>
      </w:r>
    </w:p>
    <w:p>
      <w:pPr>
        <w:bidi/>
        <w:spacing w:after="80"/>
      </w:pPr>
      <w:r>
        <w:rPr>
          <w:rFonts w:ascii="Arial" w:hAnsi="Arial" w:cs="Arial"/>
          <w:b/>
          <w:bCs w:val="1"/>
          <w:i w:val="0"/>
          <w:iCs w:val="0"/>
          <w:sz w:val="21"/>
          <w:szCs w:val="21"/>
          <w:rtl/>
        </w:rPr>
        <w:t xml:space="preserve">•  ה-agents מפיקים תוכניות ולא גרף: </w:t>
      </w:r>
      <w:r>
        <w:rPr>
          <w:rFonts w:ascii="Arial" w:hAnsi="Arial" w:cs="Arial"/>
          <w:b w:val="0"/>
          <w:bCs w:val="0"/>
          <w:i w:val="0"/>
          <w:iCs w:val="0"/>
          <w:sz w:val="21"/>
          <w:szCs w:val="21"/>
          <w:rtl/>
        </w:rPr>
        <w:t>Graph Construction Plan ו-Knowledge Extraction Plan. את הבנייה מבצע tool יחיד שרץ בלולאה על כללי הבנייה [20:01, 21:32].</w:t>
      </w:r>
    </w:p>
    <w:p>
      <w:pPr>
        <w:bidi/>
        <w:spacing w:after="80"/>
      </w:pPr>
      <w:r>
        <w:rPr>
          <w:rFonts w:ascii="Arial" w:hAnsi="Arial" w:cs="Arial"/>
          <w:b/>
          <w:bCs w:val="1"/>
          <w:i w:val="0"/>
          <w:iCs w:val="0"/>
          <w:sz w:val="21"/>
          <w:szCs w:val="21"/>
          <w:rtl/>
        </w:rPr>
        <w:t xml:space="preserve">•  ה-schema נבנה בדפוס critic: </w:t>
      </w:r>
      <w:r>
        <w:rPr>
          <w:rFonts w:ascii="Arial" w:hAnsi="Arial" w:cs="Arial"/>
          <w:b w:val="0"/>
          <w:bCs w:val="0"/>
          <w:i w:val="0"/>
          <w:iCs w:val="0"/>
          <w:sz w:val="21"/>
          <w:szCs w:val="21"/>
          <w:rtl/>
        </w:rPr>
        <w:t>זוג agents, אחד מציע schema והשני מבקר, והם חוזרים על הסבב עד שמתקבל schema שמתאים לקבצים שאושרו ולמטרת המשתמש [20:01].</w:t>
      </w:r>
    </w:p>
    <w:p>
      <w:pPr>
        <w:bidi/>
        <w:spacing w:after="80"/>
      </w:pPr>
      <w:r>
        <w:rPr>
          <w:rFonts w:ascii="Arial" w:hAnsi="Arial" w:cs="Arial"/>
          <w:b/>
          <w:bCs w:val="1"/>
          <w:i w:val="0"/>
          <w:iCs w:val="0"/>
          <w:sz w:val="21"/>
          <w:szCs w:val="21"/>
          <w:rtl/>
        </w:rPr>
        <w:t xml:space="preserve">•  ב-ADK רוב העבודה היא ניסוח הוראות: </w:t>
      </w:r>
      <w:r>
        <w:rPr>
          <w:rFonts w:ascii="Arial" w:hAnsi="Arial" w:cs="Arial"/>
          <w:b w:val="0"/>
          <w:bCs w:val="0"/>
          <w:i w:val="0"/>
          <w:iCs w:val="0"/>
          <w:sz w:val="21"/>
          <w:szCs w:val="21"/>
          <w:rtl/>
        </w:rPr>
        <w:t>ה-description של agent קובע מתי מעבירים אליו עבודה, ה-docstring של tool קובע מתי קוראים לו, ושיפור ה-instructions הוא העבודה העיקרית [29:10, 49:00].</w:t>
      </w:r>
    </w:p>
    <w:p>
      <w:pPr>
        <w:bidi/>
        <w:spacing w:after="80"/>
      </w:pPr>
      <w:r>
        <w:rPr>
          <w:rFonts w:ascii="Arial" w:hAnsi="Arial" w:cs="Arial"/>
          <w:b/>
          <w:bCs w:val="1"/>
          <w:i w:val="0"/>
          <w:iCs w:val="0"/>
          <w:sz w:val="21"/>
          <w:szCs w:val="21"/>
          <w:rtl/>
        </w:rPr>
        <w:t xml:space="preserve">•  ב-delegation עובר כל הקשר השיחה וגם השליטה בה: </w:t>
      </w:r>
      <w:r>
        <w:rPr>
          <w:rFonts w:ascii="Arial" w:hAnsi="Arial" w:cs="Arial"/>
          <w:b w:val="0"/>
          <w:bCs w:val="0"/>
          <w:i w:val="0"/>
          <w:iCs w:val="0"/>
          <w:sz w:val="21"/>
          <w:szCs w:val="21"/>
          <w:rtl/>
        </w:rPr>
        <w:t>בדמו, ה-greeting sub-agent נשאר בשליטה והעביר בעצמו את השיחה ל-farewell agent, בלי לחזור קודם ל-root [50:35, 55:09].</w:t>
      </w:r>
    </w:p>
    <w:p>
      <w:pPr>
        <w:bidi/>
        <w:spacing w:after="80"/>
      </w:pPr>
      <w:r>
        <w:rPr>
          <w:rFonts w:ascii="Arial" w:hAnsi="Arial" w:cs="Arial"/>
          <w:b/>
          <w:bCs w:val="1"/>
          <w:i w:val="0"/>
          <w:iCs w:val="0"/>
          <w:sz w:val="21"/>
          <w:szCs w:val="21"/>
          <w:rtl/>
        </w:rPr>
        <w:t xml:space="preserve">•  session state הוא dictionary משותף לכל ה-agents, וה-LLM עדיין ממציא: </w:t>
      </w:r>
      <w:r>
        <w:rPr>
          <w:rFonts w:ascii="Arial" w:hAnsi="Arial" w:cs="Arial"/>
          <w:b w:val="0"/>
          <w:bCs w:val="0"/>
          <w:i w:val="0"/>
          <w:iCs w:val="0"/>
          <w:sz w:val="21"/>
          <w:szCs w:val="21"/>
          <w:rtl/>
        </w:rPr>
        <w:t>גישה ל-state דרך tool_context או output_key. בדמו האינטראקטיבי המודל המציא שם משתמש לפני שהמשתמש אמר אותו [58:14, 1:04:22].</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מדידה: </w:t>
      </w:r>
      <w:r>
        <w:rPr>
          <w:rFonts w:ascii="Arial" w:hAnsi="Arial" w:cs="Arial"/>
          <w:b w:val="0"/>
          <w:bCs w:val="0"/>
          <w:i w:val="0"/>
          <w:iCs w:val="0"/>
          <w:sz w:val="21"/>
          <w:szCs w:val="21"/>
          <w:rtl/>
        </w:rPr>
        <w:t>לא מוצגים נתוני דיוק, latency או עלות שמשווים knowledge graph ל-RAG רגיל. ההצהרה שהתשובות מדויקות יותר לא מגובה במספרים.</w:t>
      </w:r>
    </w:p>
    <w:p>
      <w:pPr>
        <w:bidi/>
        <w:spacing w:after="80"/>
      </w:pPr>
      <w:r>
        <w:rPr>
          <w:rFonts w:ascii="Arial" w:hAnsi="Arial" w:cs="Arial"/>
          <w:b/>
          <w:bCs w:val="1"/>
          <w:i w:val="0"/>
          <w:iCs w:val="0"/>
          <w:sz w:val="21"/>
          <w:szCs w:val="21"/>
          <w:rtl/>
        </w:rPr>
        <w:t xml:space="preserve">•  הבנייה עצמה לא מוצגת: </w:t>
      </w:r>
      <w:r>
        <w:rPr>
          <w:rFonts w:ascii="Arial" w:hAnsi="Arial" w:cs="Arial"/>
          <w:b w:val="0"/>
          <w:bCs w:val="0"/>
          <w:i w:val="0"/>
          <w:iCs w:val="0"/>
          <w:sz w:val="21"/>
          <w:szCs w:val="21"/>
          <w:rtl/>
        </w:rPr>
        <w:t>שיעורים 4 עד 8 (user intent, file suggestion, schema proposal, entity and fact types, ה-tool שבונה את הגרף) לא נכללים בהקלטה. יש רק שקף מפת דרכים.</w:t>
      </w:r>
    </w:p>
    <w:p>
      <w:pPr>
        <w:bidi/>
        <w:spacing w:after="80"/>
      </w:pPr>
      <w:r>
        <w:rPr>
          <w:rFonts w:ascii="Arial" w:hAnsi="Arial" w:cs="Arial"/>
          <w:b/>
          <w:bCs w:val="1"/>
          <w:i w:val="0"/>
          <w:iCs w:val="0"/>
          <w:sz w:val="21"/>
          <w:szCs w:val="21"/>
          <w:rtl/>
        </w:rPr>
        <w:t xml:space="preserve">•  חיבור ה-entities למוצרים נשאר מעורפל: </w:t>
      </w:r>
      <w:r>
        <w:rPr>
          <w:rFonts w:ascii="Arial" w:hAnsi="Arial" w:cs="Arial"/>
          <w:b w:val="0"/>
          <w:bCs w:val="0"/>
          <w:i w:val="0"/>
          <w:iCs w:val="0"/>
          <w:sz w:val="21"/>
          <w:szCs w:val="21"/>
          <w:rtl/>
        </w:rPr>
        <w:t>איך entity שחולץ מטקסט ממופה בפועל למוצר בנתונים המובנים (CORRESPONDS_TO) לא מוסבר מעבר לרמה העקרונית.</w:t>
      </w:r>
    </w:p>
    <w:p>
      <w:pPr>
        <w:bidi/>
        <w:spacing w:after="80"/>
      </w:pPr>
      <w:r>
        <w:rPr>
          <w:rFonts w:ascii="Arial" w:hAnsi="Arial" w:cs="Arial"/>
          <w:b/>
          <w:bCs w:val="1"/>
          <w:i w:val="0"/>
          <w:iCs w:val="0"/>
          <w:sz w:val="21"/>
          <w:szCs w:val="21"/>
          <w:rtl/>
        </w:rPr>
        <w:t xml:space="preserve">•  יש קטע חסר: </w:t>
      </w:r>
      <w:r>
        <w:rPr>
          <w:rFonts w:ascii="Arial" w:hAnsi="Arial" w:cs="Arial"/>
          <w:b w:val="0"/>
          <w:bCs w:val="0"/>
          <w:i w:val="0"/>
          <w:iCs w:val="0"/>
          <w:sz w:val="21"/>
          <w:szCs w:val="21"/>
          <w:rtl/>
        </w:rPr>
        <w:t>בתמלול חסר הקטע שבין 32:11 ל-35:17. שם כנראה הוסבר שדה ה-instruction של ה-agent והוצג ה-runner.</w:t>
      </w:r>
    </w:p>
    <w:p>
      <w:pPr>
        <w:bidi/>
        <w:spacing w:after="80"/>
      </w:pPr>
      <w:r>
        <w:rPr>
          <w:rFonts w:ascii="Arial" w:hAnsi="Arial" w:cs="Arial"/>
          <w:b/>
          <w:bCs w:val="1"/>
          <w:i w:val="0"/>
          <w:iCs w:val="0"/>
          <w:sz w:val="21"/>
          <w:szCs w:val="21"/>
          <w:rtl/>
        </w:rPr>
        <w:t xml:space="preserve">•  אין התייחסות לפרודקשן: </w:t>
      </w:r>
      <w:r>
        <w:rPr>
          <w:rFonts w:ascii="Arial" w:hAnsi="Arial" w:cs="Arial"/>
          <w:b w:val="0"/>
          <w:bCs w:val="0"/>
          <w:i w:val="0"/>
          <w:iCs w:val="0"/>
          <w:sz w:val="21"/>
          <w:szCs w:val="21"/>
          <w:rtl/>
        </w:rPr>
        <w:t>כל הדמו רץ על InMemorySessionService. persistence, ניהול כמה sessions ו-evaluation מוזכרים רק במשפט אחד.</w:t>
      </w:r>
    </w:p>
    <w:p>
      <w:pPr>
        <w:bidi/>
        <w:spacing w:after="80"/>
      </w:pPr>
      <w:r>
        <w:rPr>
          <w:rFonts w:ascii="Arial" w:hAnsi="Arial" w:cs="Arial"/>
          <w:b/>
          <w:bCs w:val="1"/>
          <w:i w:val="0"/>
          <w:iCs w:val="0"/>
          <w:sz w:val="21"/>
          <w:szCs w:val="21"/>
          <w:rtl/>
        </w:rPr>
        <w:t xml:space="preserve">•  הטענות בפוסט ב-X לא מבוססות: </w:t>
      </w:r>
      <w:r>
        <w:rPr>
          <w:rFonts w:ascii="Arial" w:hAnsi="Arial" w:cs="Arial"/>
          <w:b w:val="0"/>
          <w:bCs w:val="0"/>
          <w:i w:val="0"/>
          <w:iCs w:val="0"/>
          <w:sz w:val="21"/>
          <w:szCs w:val="21"/>
          <w:rtl/>
        </w:rPr>
        <w:t>ההקלטה לא תומכת בשום דבר על כך שהגרפים הם עתיד ה-AI האג'נטי או שהקורס שווה עשרה קורסים בתשלום.</w:t>
      </w:r>
    </w:p>
    <w:p>
      <w:pPr>
        <w:bidi/>
        <w:keepNext/>
        <w:spacing w:after="180" w:before="80"/>
      </w:pPr>
      <w:r>
        <w:rPr>
          <w:rFonts w:ascii="Arial" w:hAnsi="Arial" w:cs="Arial"/>
          <w:b/>
          <w:bCs w:val="1"/>
          <w:i w:val="0"/>
          <w:iCs w:val="0"/>
          <w:color w:val="142C4A"/>
          <w:sz w:val="36"/>
          <w:szCs w:val="36"/>
          <w:rtl/>
        </w:rPr>
        <w:t>2. מהו knowledge graph: מ-join tables לשאילתת Cypher</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12.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Drop the irrelevant records: רשומות person, product ו-join table שמחברות את abk ואת ee למוצרים Chair, Lamp, Desk ו-Couch.</w:t>
      </w:r>
    </w:p>
    <w:p>
      <w:pPr>
        <w:bidi/>
        <w:spacing w:after="160" w:before="0"/>
      </w:pPr>
      <w:r>
        <w:rPr>
          <w:rFonts w:ascii="Arial" w:hAnsi="Arial" w:cs="Arial"/>
          <w:b w:val="0"/>
          <w:bCs w:val="0"/>
          <w:i w:val="0"/>
          <w:iCs w:val="0"/>
          <w:sz w:val="21"/>
          <w:szCs w:val="21"/>
          <w:rtl/>
        </w:rPr>
        <w:t>Kollegger מתחיל מהמוכר: טבלת persons, טבלת products וטבלת join ביניהן. השאלה מה ABK קנה דורשת שני joins. השאלה מי עוד קנה את אותם מוצרים דורשת ארבעה. כדי להמליץ על מוצר שאחרים קנו ו-ABK עוד לא קנה צריך joins נוספים, ובלשונו: "There's too many joins. It's getting a little confusing." [4:40].</w:t>
      </w:r>
    </w:p>
    <w:p>
      <w:pPr>
        <w:bidi/>
        <w:spacing w:after="160" w:before="0"/>
      </w:pPr>
      <w:r>
        <w:rPr>
          <w:rFonts w:ascii="Arial" w:hAnsi="Arial" w:cs="Arial"/>
          <w:b w:val="0"/>
          <w:bCs w:val="0"/>
          <w:i w:val="0"/>
          <w:iCs w:val="0"/>
          <w:sz w:val="21"/>
          <w:szCs w:val="21"/>
          <w:rtl/>
        </w:rPr>
        <w:t>ההמרה לגרף נעשית בשלושה צעדים: משמיטים את הרשומות שלא רלוונטיות לשאילתה, הופכים את רשומות ה-join לחצים ישירים מאדם למוצר, ומסדרים מחדש. כך רואים מיד ש-ABK ו-EE מחוברים לאותם מוצרים, ושל-EE יש מוצר נוסף שאין ל-ABK. ההגדרה שעולה מזה: מסד נתונים שבו גם nodes וגם relationships הם רשומות מלאות. ל-nodes יכולים להיות כמה labels, לכל relationship יש כיוון ו-type אחד, ולשניהם יש key-value properties [7:41].</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15.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שאילתת ההמלצה ב-Cypher: MATCH מ-abk:Person דרך PURCHASED למוצרים, משם לאנשים אחרים ולמוצרים שלהם, עם WHERE NOT abk-[:PURCHASED]-&gt;otherProducts, לצד הגרף שהשאילתה מתארת.</w:t>
      </w:r>
    </w:p>
    <w:p>
      <w:pPr>
        <w:bidi/>
        <w:spacing w:after="160" w:before="0"/>
      </w:pPr>
      <w:r>
        <w:rPr>
          <w:rFonts w:ascii="Arial" w:hAnsi="Arial" w:cs="Arial"/>
          <w:b w:val="0"/>
          <w:bCs w:val="0"/>
          <w:i w:val="0"/>
          <w:iCs w:val="0"/>
          <w:sz w:val="21"/>
          <w:szCs w:val="21"/>
          <w:rtl/>
        </w:rPr>
        <w:t>Cypher מתוארת כ-SQL שיש לו pattern matching. nodes כתובים בסוגריים עגולים, ו-relationship מסומן כחץ עם type, למשל -[:PURCHASED]-&gt;. החלק המעניין הוא שהשאילתה מתארת גם את מה שאסור שיתקיים: WHERE NOT קובע ש-ABK לא קנה את המוצר המומלץ (הקו המקווקו לספה בשקף). למה זה מתאים ל-GenAI: "And it turns out that this is super nice for mapping to natural language and really convenient for working with Gen AI and LLMs because LLMs are really good at natural language." [7:41]. בנוסף אפשר לשמור באותו מסד chunks של טקסט עם vector embeddings, ולשלב vector similarity search עם pattern matching באותה שאילתה [9:15].</w:t>
      </w:r>
    </w:p>
    <w:p>
      <w:pPr>
        <w:bidi/>
        <w:keepNext/>
        <w:spacing w:after="180" w:before="80"/>
      </w:pPr>
      <w:r>
        <w:rPr>
          <w:rFonts w:ascii="Arial" w:hAnsi="Arial" w:cs="Arial"/>
          <w:b/>
          <w:bCs w:val="1"/>
          <w:i w:val="0"/>
          <w:iCs w:val="0"/>
          <w:color w:val="142C4A"/>
          <w:sz w:val="36"/>
          <w:szCs w:val="36"/>
          <w:rtl/>
        </w:rPr>
        <w:t>3. מקרה הבוחן: root cause לתקלות מוצר ושלושה תת-גרפים</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17.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Root-cause analysis: data engineering questions. שלוש שאלות: מה מטרת הניתוח (בעיות ייצור בשרשרת האספקה), אילו נתונים זמינים (קובצי BOM וביקורות משתמשים שנאספו מאתר), ואיך מנתחים (knowledge graph ושאילתות דרך agent).</w:t>
      </w:r>
    </w:p>
    <w:p>
      <w:pPr>
        <w:bidi/>
        <w:spacing w:after="160" w:before="0"/>
      </w:pPr>
      <w:r>
        <w:rPr>
          <w:rFonts w:ascii="Arial" w:hAnsi="Arial" w:cs="Arial"/>
          <w:b w:val="0"/>
          <w:bCs w:val="0"/>
          <w:i w:val="0"/>
          <w:iCs w:val="0"/>
          <w:sz w:val="21"/>
          <w:szCs w:val="21"/>
          <w:rtl/>
        </w:rPr>
        <w:t>התרחיש: יצרן רהיטים שמקבל תלונות ברשת ורוצה לדעת לאילו מוצרים יש הכי הרבה בעיות, איזה חלק אחראי לבעיה, והאם מקורה בתכנון, בחלק עצמו או בתהליך הייצור. המטרה היא למצוא צעד מתקן: להעביר את הבעיה לצוות התכנון, להחליף ספק או לשפר את התהליך [9:15, 10:49]. Kollegger מציג את זה כעבודה רגילה של data engineer: קודם שואלים שאלות הבהרה על המטרה ועל הנתונים הזמינים. הנתונים הם bill of materials בקובצי CSV, שמוביל מהמוצר דרך assemblies ו-parts עד לספקים, וביקורות משתמשים בקובצי markdown [10:49].</w:t>
      </w:r>
    </w:p>
    <w:p>
      <w:pPr>
        <w:bidi/>
        <w:keepNext/>
        <w:spacing w:before="160" w:after="60"/>
        <w:jc w:val="center"/>
      </w:pPr>
      <w:r>
        <w:drawing>
          <wp:inline xmlns:a="http://schemas.openxmlformats.org/drawingml/2006/main" xmlns:pic="http://schemas.openxmlformats.org/drawingml/2006/picture">
            <wp:extent cx="5120640" cy="3006349"/>
            <wp:docPr id="4" name="Picture 4"/>
            <wp:cNvGraphicFramePr>
              <a:graphicFrameLocks noChangeAspect="1"/>
            </wp:cNvGraphicFramePr>
            <a:graphic>
              <a:graphicData uri="http://schemas.openxmlformats.org/drawingml/2006/picture">
                <pic:pic>
                  <pic:nvPicPr>
                    <pic:cNvPr id="0" name="k_021.jpg"/>
                    <pic:cNvPicPr/>
                  </pic:nvPicPr>
                  <pic:blipFill>
                    <a:blip r:embed="rId12"/>
                    <a:stretch>
                      <a:fillRect/>
                    </a:stretch>
                  </pic:blipFill>
                  <pic:spPr>
                    <a:xfrm>
                      <a:off x="0" y="0"/>
                      <a:ext cx="5120640" cy="300634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Domain←Subject←Lexical Graph Model: מקורות structured ו-unstructured, ה-domain graph, ה-subject graph וה-lexical graph, והקשרים MENTIONS ו-CORRESPONDS_TO שמחברים ביניהם.</w:t>
      </w:r>
    </w:p>
    <w:p>
      <w:pPr>
        <w:bidi/>
        <w:spacing w:after="160" w:before="0"/>
      </w:pPr>
      <w:r>
        <w:rPr>
          <w:rFonts w:ascii="Arial" w:hAnsi="Arial" w:cs="Arial"/>
          <w:b w:val="0"/>
          <w:bCs w:val="0"/>
          <w:i w:val="0"/>
          <w:iCs w:val="0"/>
          <w:sz w:val="21"/>
          <w:szCs w:val="21"/>
          <w:rtl/>
        </w:rPr>
        <w:t>מודל היעד מחולק לשלושה חלקים שמחוברים ביניהם אבל נבדלים זה מזה. ה-domain graph נבנה מה-CSVs (product, assembly, part, supplier) ונשאל ב-pattern matching. ה-lexical graph מייצג את הטקסט המקורי ואת המבנה שלו: documents ו-chunks. הוא מיובא ונשאל בדרך אחרת. ביניהם נמצא ה-subject graph: entities שחולצו מה-chunks בצורת subject, predicate ו-object. למשל, ABK loves this table. אם ה-table שהוזכר בביקורת הוא מוצר שקיים בנתונים המובנים, מחברים את ה-entity עד ל-domain graph [12:23, 13:55]. המנגנון המדויק של ההתאמה הזו לא מוסבר בהקלטה.</w:t>
      </w:r>
    </w:p>
    <w:p>
      <w:pPr>
        <w:bidi/>
        <w:keepNext/>
        <w:spacing w:after="180" w:before="80"/>
      </w:pPr>
      <w:r>
        <w:rPr>
          <w:rFonts w:ascii="Arial" w:hAnsi="Arial" w:cs="Arial"/>
          <w:b/>
          <w:bCs w:val="1"/>
          <w:i w:val="0"/>
          <w:iCs w:val="0"/>
          <w:color w:val="142C4A"/>
          <w:sz w:val="36"/>
          <w:szCs w:val="36"/>
          <w:rtl/>
        </w:rPr>
        <w:t>4. agent ו-multi-agent: ההגדרה ההנדסית</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23.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 is an agent?: לולאה, LLM call ו-switch, עם memory שמשותף ל-tools ול-LLM, ופעולות f(), g() ו-h() שה-switch מפעיל.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Andreas Kollegger [13:55]  </w:t>
            </w:r>
            <w:r>
              <w:rPr>
                <w:rFonts w:ascii="Arial" w:hAnsi="Arial" w:cs="Arial"/>
                <w:b w:val="0"/>
                <w:bCs w:val="0"/>
                <w:i w:val="0"/>
                <w:iCs w:val="0"/>
                <w:sz w:val="20"/>
                <w:szCs w:val="20"/>
                <w:rtl/>
              </w:rPr>
              <w:t>I like to think about agents from an engineering perspective. And for me, it's a fancy new kind of control flow operator.</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24.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 about multi-agent systems?: root agent שמבצע delegate ל-agent A ול-agent B, ובתוך agent B עוד agent שנקרא כ-tool (agent as tool).</w:t>
      </w:r>
    </w:p>
    <w:p>
      <w:pPr>
        <w:bidi/>
        <w:spacing w:after="160" w:before="0"/>
      </w:pPr>
      <w:r>
        <w:rPr>
          <w:rFonts w:ascii="Arial" w:hAnsi="Arial" w:cs="Arial"/>
          <w:b w:val="0"/>
          <w:bCs w:val="0"/>
          <w:i w:val="0"/>
          <w:iCs w:val="0"/>
          <w:sz w:val="21"/>
          <w:szCs w:val="21"/>
          <w:rtl/>
        </w:rPr>
        <w:t>לפי ההגדרה הזו, ה-LLM מחליט מה לעשות, אבל הביצוע עדיין קורה בקוד, ב-switch בצד ה-client. היתרונות: reasoning, גישה ל-tools שיכולים לעשות כל מה שקוד יכול, התאמה למצב בעזרת memory, וקלות התחלה כי ההוראות כתובות בשפה טבעית. החסרונות: איטיות, אי-דטרמיניזם, ועלות tokens שמצטברת: "So if you're running an agent over time in production for thousands and thousands of calls, the token cost gets really expensive really quickly." [15:26]. לטענתו, multi-agent הוא אחת הדרכים לשפר את החסרונות האלה, אבל הוא לא מסביר איך בדיוק.</w:t>
      </w:r>
    </w:p>
    <w:p>
      <w:pPr>
        <w:bidi/>
        <w:spacing w:after="160" w:before="0"/>
      </w:pPr>
      <w:r>
        <w:rPr>
          <w:rFonts w:ascii="Arial" w:hAnsi="Arial" w:cs="Arial"/>
          <w:b w:val="0"/>
          <w:bCs w:val="0"/>
          <w:i w:val="0"/>
          <w:iCs w:val="0"/>
          <w:sz w:val="21"/>
          <w:szCs w:val="21"/>
          <w:rtl/>
        </w:rPr>
        <w:t>מבחינה מבנית, multi-agent הוא היררכיה: root agent שמנהל את הזרימה, ומתחתיו sub-agents לפי שלבים או משימות. יש שני מנגנונים: delegation, שבו agent מעביר את העבודה ל-agent אחר, ו-agent as tool, שבו agent נקרא כמו פונקציה. בכל מעבר כזה אפשר להוסיף checkpoint מול המשתמש [15:26].</w:t>
      </w:r>
    </w:p>
    <w:p>
      <w:pPr>
        <w:bidi/>
        <w:keepNext/>
        <w:spacing w:after="180" w:before="80"/>
      </w:pPr>
      <w:r>
        <w:rPr>
          <w:rFonts w:ascii="Arial" w:hAnsi="Arial" w:cs="Arial"/>
          <w:b/>
          <w:bCs w:val="1"/>
          <w:i w:val="0"/>
          <w:iCs w:val="0"/>
          <w:color w:val="142C4A"/>
          <w:sz w:val="36"/>
          <w:szCs w:val="36"/>
          <w:rtl/>
        </w:rPr>
        <w:t>5. ארכיטקטורת המערכת: agents שכותבים תוכניות</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2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המערכת: Knowledge Graph Agent בראש. מתחתיו Structured Data Agent, Unstructured Data Agent ו-GraphRAG Agent. מתחתם User Intent, File Suggestion, Schema Proposal ו-Entity &amp; Fact Type Proposal, שמזינים את Graph Construction Plan ואת Knowledge Extraction Plan.</w:t>
      </w:r>
    </w:p>
    <w:p>
      <w:pPr>
        <w:bidi/>
        <w:spacing w:after="160" w:before="0"/>
      </w:pPr>
      <w:r>
        <w:rPr>
          <w:rFonts w:ascii="Arial" w:hAnsi="Arial" w:cs="Arial"/>
          <w:b w:val="0"/>
          <w:bCs w:val="0"/>
          <w:i w:val="0"/>
          <w:iCs w:val="0"/>
          <w:sz w:val="21"/>
          <w:szCs w:val="21"/>
          <w:rtl/>
        </w:rPr>
        <w:t>ה-Knowledge Graph Agent שבראש הוא agent שיחתי בלבד. הוא לא מבצע עבודה בעצמו, אלא מסביר למשתמש מה אפשרי ומוביל אותו בין השלבים. מתחתיו יש שלוש זרימות. Structured Data Agent ו-Unstructured Data Agent הם workflow agents שמעבירים עבודה ל-sub-agents, אחד לכל שלב. ה-GraphRAG Agent עונה על שאלות מול הגרף אחרי שהוא נבנה [16:59, 18:31]. Kollegger מציג כל sub-agent כצעד שמהנדס נתונים היה עושה בעצמו. ה-User Intent Agent מבהיר את המטרה, ואת הפלט שלו הוא מגדיר כ-requirements של כל העבודה.</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29.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פירוט הזרימה המובנית: User Intent Agent (שיחתי, קובע את מטרת הייבוא), File Suggestion Agent (tool-use, מציע קובצי CSV רלוונטיים), Schema Proposal Agent (זוג agents ב-Critic Pattern) וה-Graph Construction Plan כפלט.</w:t>
      </w:r>
    </w:p>
    <w:p>
      <w:pPr>
        <w:bidi/>
        <w:spacing w:after="160" w:before="0"/>
      </w:pPr>
      <w:r>
        <w:rPr>
          <w:rFonts w:ascii="Arial" w:hAnsi="Arial" w:cs="Arial"/>
          <w:b w:val="0"/>
          <w:bCs w:val="0"/>
          <w:i w:val="0"/>
          <w:iCs w:val="0"/>
          <w:sz w:val="21"/>
          <w:szCs w:val="21"/>
          <w:rtl/>
        </w:rPr>
        <w:t>בזרימה המובנית, ה-File Suggestion Agent מסנן את הקבצים שבדיסק לפי המטרה, והמשתמש מאשר את הרשימה. אחריו מגיע ה-Schema Proposal Agent, שהוא בעצם זוג agents: אחד מציע schema והשני מבקר אותו, בלולאה. הפלט הוא Graph Construction Plan: "It's not a graph itself, but it's a description about how to construct that graph." [20:01]. הזרימה הלא מובנית חוזרת על שני השלבים הראשונים. בשלב השלישי שני agents מזהים אילו סוגי entities ו-facts יש בטקסט: "The goal of this agent is actually to find out what kinds of facts can be extracted, and not do the extraction, but simply describe what's possible." [21:32]. התוצאה היא Knowledge Extraction Plan. בסוף, Knowledge Graph Construction Tool יחיד, שמכיל בתוכו כמה tools, מריץ את שתי התוכניות: בונה את ה-domain graph, מפרק את קובצי ה-markdown ל-chunks, מחשב embeddings, מחלץ entities ו-facts ומחבר אותם לנתונים המובנים. לפי שקף מפת הדרכים, השיעורים בהמשך הם L4 User Intent, L5 File Suggestion, L6 Schema Proposal, L7 Entity &amp; Fact Type Proposal ו-L8 Knowledge Graph Construction [23:06].</w:t>
      </w:r>
    </w:p>
    <w:p>
      <w:pPr>
        <w:bidi/>
        <w:keepNext/>
        <w:spacing w:after="180" w:before="80"/>
      </w:pPr>
      <w:r>
        <w:rPr>
          <w:rFonts w:ascii="Arial" w:hAnsi="Arial" w:cs="Arial"/>
          <w:b/>
          <w:bCs w:val="1"/>
          <w:i w:val="0"/>
          <w:iCs w:val="0"/>
          <w:color w:val="142C4A"/>
          <w:sz w:val="36"/>
          <w:szCs w:val="36"/>
          <w:rtl/>
        </w:rPr>
        <w:t>6. Google ADK בפועל: agent, tools, delegation ו-state</w:t>
      </w:r>
    </w:p>
    <w:p>
      <w:pPr>
        <w:bidi/>
        <w:spacing w:after="80"/>
      </w:pPr>
      <w:r>
        <w:rPr>
          <w:rFonts w:ascii="Arial" w:hAnsi="Arial" w:cs="Arial"/>
          <w:b/>
          <w:bCs w:val="1"/>
          <w:i w:val="0"/>
          <w:iCs w:val="0"/>
          <w:sz w:val="21"/>
          <w:szCs w:val="21"/>
          <w:rtl/>
        </w:rPr>
        <w:t xml:space="preserve">•  Setup: </w:t>
      </w:r>
      <w:r>
        <w:rPr>
          <w:rFonts w:ascii="Arial" w:hAnsi="Arial" w:cs="Arial"/>
          <w:b w:val="0"/>
          <w:bCs w:val="0"/>
          <w:i w:val="0"/>
          <w:iCs w:val="0"/>
          <w:sz w:val="21"/>
          <w:szCs w:val="21"/>
          <w:rtl/>
        </w:rPr>
        <w:t>Agent מ-Google ADK, מודל OpenAI GPT-4o דרך LiteLLM (בתמלול: GPT-4-0), InMemorySessionService ו-Runner. בדיקת חיבור עם השאלה are you ready [23:06, 24:36].</w:t>
      </w:r>
    </w:p>
    <w:p>
      <w:pPr>
        <w:bidi/>
        <w:spacing w:after="80"/>
      </w:pPr>
      <w:r>
        <w:rPr>
          <w:rFonts w:ascii="Arial" w:hAnsi="Arial" w:cs="Arial"/>
          <w:b/>
          <w:bCs w:val="1"/>
          <w:i w:val="0"/>
          <w:iCs w:val="0"/>
          <w:sz w:val="21"/>
          <w:szCs w:val="21"/>
          <w:rtl/>
        </w:rPr>
        <w:t xml:space="preserve">•  Wrapper ל-Neo4j: </w:t>
      </w:r>
      <w:r>
        <w:rPr>
          <w:rFonts w:ascii="Arial" w:hAnsi="Arial" w:cs="Arial"/>
          <w:b w:val="0"/>
          <w:bCs w:val="0"/>
          <w:i w:val="0"/>
          <w:iCs w:val="0"/>
          <w:sz w:val="21"/>
          <w:szCs w:val="21"/>
          <w:rtl/>
        </w:rPr>
        <w:t>המודול neo4j_for_adk מכיל helpers בשם tool_success ו-tool_error שמחזירים dictionary עם status, ממיר תוצאות לפורמט שאפשר לשמור (to_python), ו-graphdb כ-singleton שמשותף לכל ה-notebooks [26:07, 27:38].</w:t>
      </w:r>
    </w:p>
    <w:p>
      <w:pPr>
        <w:bidi/>
        <w:spacing w:after="80"/>
      </w:pPr>
      <w:r>
        <w:rPr>
          <w:rFonts w:ascii="Arial" w:hAnsi="Arial" w:cs="Arial"/>
          <w:b/>
          <w:bCs w:val="1"/>
          <w:i w:val="0"/>
          <w:iCs w:val="0"/>
          <w:sz w:val="21"/>
          <w:szCs w:val="21"/>
          <w:rtl/>
        </w:rPr>
        <w:t xml:space="preserve">•  Tool הוא פונקציה עם docstring: </w:t>
      </w:r>
      <w:r>
        <w:rPr>
          <w:rFonts w:ascii="Arial" w:hAnsi="Arial" w:cs="Arial"/>
          <w:b w:val="0"/>
          <w:bCs w:val="0"/>
          <w:i w:val="0"/>
          <w:iCs w:val="0"/>
          <w:sz w:val="21"/>
          <w:szCs w:val="21"/>
          <w:rtl/>
        </w:rPr>
        <w:t>say_hello מקבלת person_name ושולחת שאילתת Cypher עם query parameter ($). ה-docstring נשלח ל-LLM כתיאור של ה-tool [29:10]. עוד הדגמה: query parameters חוסמים injection, כי ה-payload הזדוני נשאר ערך רגיל של משתנה ולא הופך לחלק מהשאילתה [30:40, 32:11].</w:t>
      </w:r>
    </w:p>
    <w:p>
      <w:pPr>
        <w:bidi/>
        <w:spacing w:after="80"/>
      </w:pPr>
      <w:r>
        <w:rPr>
          <w:rFonts w:ascii="Arial" w:hAnsi="Arial" w:cs="Arial"/>
          <w:b/>
          <w:bCs w:val="1"/>
          <w:i w:val="0"/>
          <w:iCs w:val="0"/>
          <w:sz w:val="21"/>
          <w:szCs w:val="21"/>
          <w:rtl/>
        </w:rPr>
        <w:t xml:space="preserve">•  Agent: </w:t>
      </w:r>
      <w:r>
        <w:rPr>
          <w:rFonts w:ascii="Arial" w:hAnsi="Arial" w:cs="Arial"/>
          <w:b w:val="0"/>
          <w:bCs w:val="0"/>
          <w:i w:val="0"/>
          <w:iCs w:val="0"/>
          <w:sz w:val="21"/>
          <w:szCs w:val="21"/>
          <w:rtl/>
        </w:rPr>
        <w:t>name עם גרסה (hello_agent_v1) לצורך debugging, model, description שמשמש agents אחרים להחליט על delegation, ו-instruction שמשמש את ה-agent עצמו [32:11, 49:00].</w:t>
      </w:r>
    </w:p>
    <w:p>
      <w:pPr>
        <w:bidi/>
        <w:spacing w:after="80"/>
      </w:pPr>
      <w:r>
        <w:rPr>
          <w:rFonts w:ascii="Arial" w:hAnsi="Arial" w:cs="Arial"/>
          <w:b/>
          <w:bCs w:val="1"/>
          <w:i w:val="0"/>
          <w:iCs w:val="0"/>
          <w:sz w:val="21"/>
          <w:szCs w:val="21"/>
          <w:rtl/>
        </w:rPr>
        <w:t xml:space="preserve">•  לולאת ה-events: </w:t>
      </w:r>
      <w:r>
        <w:rPr>
          <w:rFonts w:ascii="Arial" w:hAnsi="Arial" w:cs="Arial"/>
          <w:b w:val="0"/>
          <w:bCs w:val="0"/>
          <w:i w:val="0"/>
          <w:iCs w:val="0"/>
          <w:sz w:val="21"/>
          <w:szCs w:val="21"/>
          <w:rtl/>
        </w:rPr>
        <w:t>ההודעה נארזת ב-Content עם role=user ו-parts, ואז run_async מחזיר events. היציאה מהלולאה מתרחשת על final response, או על escalate כש-sub-agent לא יכול להמשיך. כל זה נארז במחלקה AgentCaller, ונוצר דרך factory בשם make_agent_caller [38:19, 41:24, 42:56].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Andreas Kollegger [49:00]  </w:t>
            </w:r>
            <w:r>
              <w:rPr>
                <w:rFonts w:ascii="Arial" w:hAnsi="Arial" w:cs="Arial"/>
                <w:b w:val="0"/>
                <w:bCs w:val="0"/>
                <w:i w:val="0"/>
                <w:iCs w:val="0"/>
                <w:sz w:val="20"/>
                <w:szCs w:val="20"/>
                <w:rtl/>
              </w:rPr>
              <w:t>You're gonna spend most of your time, once you've set up any kind of multi-agent system, most of your time is gonna be spent in actually optimizing these instructions.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בחלק השני של השיעור נבנה צוות: greeting agent, farewell agent, ו-root agent בלי tools שמקבל אותם ב-sub_agents. ב-instructions של ה-farewell agent יש דוגמאות few-shot לדרכים שונות להיפרד (bye, see you). ההבדל מקריאה ל-tool: "So the entire conversational history gets passed along and actually control of the conversation gets passed along to the sub-agent." [50:35]. במצב verbose רואים את זה בפועל. ה-root מעביר ל-greeting agent דרך transfer_to_agent, וזה קורא ל-say_hello עם person_name=ABK. אחרי זה, כשהמשתמש נפרד, השליטה עדיין אצל ה-greeting agent, וזה מעביר בעצמו ל-farewell agent. אפילו המרצה התבלבל ותיקן את עצמו: "oh actually no, it's still in the control of the greeting sub-agent" [55:09].</w:t>
      </w:r>
    </w:p>
    <w:p>
      <w:pPr>
        <w:bidi/>
        <w:spacing w:after="160" w:before="0"/>
      </w:pPr>
      <w:r>
        <w:rPr>
          <w:rFonts w:ascii="Arial" w:hAnsi="Arial" w:cs="Arial"/>
          <w:b w:val="0"/>
          <w:bCs w:val="0"/>
          <w:i w:val="0"/>
          <w:iCs w:val="0"/>
          <w:sz w:val="21"/>
          <w:szCs w:val="21"/>
          <w:rtl/>
        </w:rPr>
        <w:t>session state ב-ADK הוא dictionary ש-ADK עוקב אחרי השינויים בו ושומר עליו עקבי בין כל ה-agents [56:40]. Kollegger מעדיף לגשת אליו דרך tool_context: כשהארגומנט האחרון של tool הוא tool_context, ADK מזריק אותו אוטומטית [1:01:17]. האפשרות השנייה היא output_key, ששומר את התשובה הסופית של agent ב-state [58:14]. בדמו, say_hello_stateful כותב user_name, ו-say_goodbye_stateful קורא אותו. ה-state מתחיל ריק ומסתיים עם ABK. בהרצה האינטראקטיבית התגלתה בעיה: "Okay, that's kind of funny. So the LLM decided that my name is there based on this message. That's not really great." [1:04:22]. המודל המציא שם לפני שהמשתמש אמר אותו, והבעיה נפתרה רק כשהמשתמש הצהיר במפורש על שמו.</w:t>
      </w:r>
    </w:p>
    <w:p>
      <w:pPr>
        <w:bidi/>
        <w:keepNext/>
        <w:spacing w:after="180" w:before="80"/>
      </w:pPr>
      <w:r>
        <w:rPr>
          <w:rFonts w:ascii="Arial" w:hAnsi="Arial" w:cs="Arial"/>
          <w:b/>
          <w:bCs w:val="1"/>
          <w:i w:val="0"/>
          <w:iCs w:val="0"/>
          <w:color w:val="142C4A"/>
          <w:sz w:val="36"/>
          <w:szCs w:val="36"/>
          <w:rtl/>
        </w:rPr>
        <w:t>7. מסקנות ופעולות</w:t>
      </w:r>
    </w:p>
    <w:p>
      <w:pPr>
        <w:bidi/>
        <w:spacing w:after="80"/>
      </w:pPr>
      <w:r>
        <w:rPr>
          <w:rFonts w:ascii="Arial" w:hAnsi="Arial" w:cs="Arial"/>
          <w:b/>
          <w:bCs w:val="1"/>
          <w:i w:val="0"/>
          <w:iCs w:val="0"/>
          <w:sz w:val="21"/>
          <w:szCs w:val="21"/>
          <w:rtl/>
        </w:rPr>
        <w:t xml:space="preserve">•  להפריד בין התכנון לביצוע: </w:t>
      </w:r>
      <w:r>
        <w:rPr>
          <w:rFonts w:ascii="Arial" w:hAnsi="Arial" w:cs="Arial"/>
          <w:b w:val="0"/>
          <w:bCs w:val="0"/>
          <w:i w:val="0"/>
          <w:iCs w:val="0"/>
          <w:sz w:val="21"/>
          <w:szCs w:val="21"/>
          <w:rtl/>
        </w:rPr>
        <w:t>תנו ל-agents להפיק תוכנית שהמשתמש מאשר, כמו construction plan או extraction plan, ותנו ל-tool דטרמיניסטי לבצע אותה. כך אי-הדטרמיניזם ועלות ה-tokens מוגבלים לשלב התכנון.</w:t>
      </w:r>
    </w:p>
    <w:p>
      <w:pPr>
        <w:bidi/>
        <w:spacing w:after="80"/>
      </w:pPr>
      <w:r>
        <w:rPr>
          <w:rFonts w:ascii="Arial" w:hAnsi="Arial" w:cs="Arial"/>
          <w:b/>
          <w:bCs w:val="1"/>
          <w:i w:val="0"/>
          <w:iCs w:val="0"/>
          <w:sz w:val="21"/>
          <w:szCs w:val="21"/>
          <w:rtl/>
        </w:rPr>
        <w:t xml:space="preserve">•  לעצב קודם את מודל הגרף: </w:t>
      </w:r>
      <w:r>
        <w:rPr>
          <w:rFonts w:ascii="Arial" w:hAnsi="Arial" w:cs="Arial"/>
          <w:b w:val="0"/>
          <w:bCs w:val="0"/>
          <w:i w:val="0"/>
          <w:iCs w:val="0"/>
          <w:sz w:val="21"/>
          <w:szCs w:val="21"/>
          <w:rtl/>
        </w:rPr>
        <w:t>לפני שמחלצים משהו, הגדירו domain, lexical ו-subject graph, ואת נקודת החיבור בין ה-entities שחולצו לנתונים המובנים.</w:t>
      </w:r>
    </w:p>
    <w:p>
      <w:pPr>
        <w:bidi/>
        <w:spacing w:after="80"/>
      </w:pPr>
      <w:r>
        <w:rPr>
          <w:rFonts w:ascii="Arial" w:hAnsi="Arial" w:cs="Arial"/>
          <w:b/>
          <w:bCs w:val="1"/>
          <w:i w:val="0"/>
          <w:iCs w:val="0"/>
          <w:sz w:val="21"/>
          <w:szCs w:val="21"/>
          <w:rtl/>
        </w:rPr>
        <w:t xml:space="preserve">•  להשקיע ב-description וב-docstring: </w:t>
      </w:r>
      <w:r>
        <w:rPr>
          <w:rFonts w:ascii="Arial" w:hAnsi="Arial" w:cs="Arial"/>
          <w:b w:val="0"/>
          <w:bCs w:val="0"/>
          <w:i w:val="0"/>
          <w:iCs w:val="0"/>
          <w:sz w:val="21"/>
          <w:szCs w:val="21"/>
          <w:rtl/>
        </w:rPr>
        <w:t>הם קובעים את ה-routing. הוסיפו דוגמאות few-shot גם אם נראה שהמודל לא צריך אותן, ותנו לכל agent שם עם גרסה.</w:t>
      </w:r>
    </w:p>
    <w:p>
      <w:pPr>
        <w:bidi/>
        <w:spacing w:after="80"/>
      </w:pPr>
      <w:r>
        <w:rPr>
          <w:rFonts w:ascii="Arial" w:hAnsi="Arial" w:cs="Arial"/>
          <w:b/>
          <w:bCs w:val="1"/>
          <w:i w:val="0"/>
          <w:iCs w:val="0"/>
          <w:sz w:val="21"/>
          <w:szCs w:val="21"/>
          <w:rtl/>
        </w:rPr>
        <w:t xml:space="preserve">•  להריץ verbose לפחות פעם אחת: </w:t>
      </w:r>
      <w:r>
        <w:rPr>
          <w:rFonts w:ascii="Arial" w:hAnsi="Arial" w:cs="Arial"/>
          <w:b w:val="0"/>
          <w:bCs w:val="0"/>
          <w:i w:val="0"/>
          <w:iCs w:val="0"/>
          <w:sz w:val="21"/>
          <w:szCs w:val="21"/>
          <w:rtl/>
        </w:rPr>
        <w:t>כך רואים בפועל מי מחזיק בשליטה אחרי delegation. אל תניחו שהשליטה חוזרת ל-root.</w:t>
      </w:r>
    </w:p>
    <w:p>
      <w:pPr>
        <w:bidi/>
        <w:spacing w:after="80"/>
      </w:pPr>
      <w:r>
        <w:rPr>
          <w:rFonts w:ascii="Arial" w:hAnsi="Arial" w:cs="Arial"/>
          <w:b/>
          <w:bCs w:val="1"/>
          <w:i w:val="0"/>
          <w:iCs w:val="0"/>
          <w:sz w:val="21"/>
          <w:szCs w:val="21"/>
          <w:rtl/>
        </w:rPr>
        <w:t xml:space="preserve">•  לעטוף כל קריאה ל-DB ב-query parameters ובפורמט תוצאה אחיד: </w:t>
      </w:r>
      <w:r>
        <w:rPr>
          <w:rFonts w:ascii="Arial" w:hAnsi="Arial" w:cs="Arial"/>
          <w:b w:val="0"/>
          <w:bCs w:val="0"/>
          <w:i w:val="0"/>
          <w:iCs w:val="0"/>
          <w:sz w:val="21"/>
          <w:szCs w:val="21"/>
          <w:rtl/>
        </w:rPr>
        <w:t>status success או error, כמו tool_success ו-tool_error.</w:t>
      </w:r>
    </w:p>
    <w:p>
      <w:pPr>
        <w:bidi/>
        <w:spacing w:after="80"/>
      </w:pPr>
      <w:r>
        <w:rPr>
          <w:rFonts w:ascii="Arial" w:hAnsi="Arial" w:cs="Arial"/>
          <w:b/>
          <w:bCs w:val="1"/>
          <w:i w:val="0"/>
          <w:iCs w:val="0"/>
          <w:sz w:val="21"/>
          <w:szCs w:val="21"/>
          <w:rtl/>
        </w:rPr>
        <w:t xml:space="preserve">•  לא לסמוך על ה-LLM שיחלץ entities לבד: </w:t>
      </w:r>
      <w:r>
        <w:rPr>
          <w:rFonts w:ascii="Arial" w:hAnsi="Arial" w:cs="Arial"/>
          <w:b w:val="0"/>
          <w:bCs w:val="0"/>
          <w:i w:val="0"/>
          <w:iCs w:val="0"/>
          <w:sz w:val="21"/>
          <w:szCs w:val="21"/>
          <w:rtl/>
        </w:rPr>
        <w:t>בדמו המודל המציא שם משתמש. צריך validation או checkpoint מול המשתמש לפני ששומרים ב-state.</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איך בדיוק ממפים entity שחולץ מטקסט למוצר ב-domain graph (CORRESPONDS_TO)?</w:t>
            </w:r>
          </w:p>
        </w:tc>
        <w:tc>
          <w:tcPr>
            <w:tcW w:type="dxa" w:w="4320"/>
          </w:tcPr>
          <w:p>
            <w:pPr>
              <w:bidi/>
              <w:spacing w:after="40"/>
            </w:pPr>
            <w:r>
              <w:rPr>
                <w:rFonts w:ascii="Arial" w:hAnsi="Arial" w:cs="Arial"/>
                <w:b w:val="0"/>
                <w:bCs w:val="0"/>
                <w:i w:val="0"/>
                <w:iCs w:val="0"/>
                <w:sz w:val="19"/>
                <w:szCs w:val="19"/>
                <w:rtl/>
              </w:rPr>
              <w:t>זה החיבור שמאפשר ניתוח root cause, וההקלטה לא מסבירה אותו.</w:t>
            </w:r>
          </w:p>
        </w:tc>
      </w:tr>
      <w:tr>
        <w:trPr>
          <w:cantSplit/>
        </w:trPr>
        <w:tc>
          <w:tcPr>
            <w:tcW w:type="dxa" w:w="4608"/>
            <w:shd w:val="clear" w:fill="F2F4F7"/>
          </w:tcPr>
          <w:p>
            <w:pPr>
              <w:bidi/>
              <w:spacing w:after="40"/>
            </w:pPr>
            <w:r>
              <w:rPr>
                <w:rFonts w:ascii="Arial" w:hAnsi="Arial" w:cs="Arial"/>
                <w:b w:val="0"/>
                <w:bCs w:val="0"/>
                <w:i w:val="0"/>
                <w:iCs w:val="0"/>
                <w:sz w:val="19"/>
                <w:szCs w:val="19"/>
                <w:rtl/>
              </w:rPr>
              <w:t>כמה מדויק ה-GraphRAG בהשוואה ל-RAG רגיל על אותם נתונים?</w:t>
            </w:r>
          </w:p>
        </w:tc>
        <w:tc>
          <w:tcPr>
            <w:tcW w:type="dxa" w:w="4320"/>
            <w:shd w:val="clear" w:fill="F2F4F7"/>
          </w:tcPr>
          <w:p>
            <w:pPr>
              <w:bidi/>
              <w:spacing w:after="40"/>
            </w:pPr>
            <w:r>
              <w:rPr>
                <w:rFonts w:ascii="Arial" w:hAnsi="Arial" w:cs="Arial"/>
                <w:b w:val="0"/>
                <w:bCs w:val="0"/>
                <w:i w:val="0"/>
                <w:iCs w:val="0"/>
                <w:sz w:val="19"/>
                <w:szCs w:val="19"/>
                <w:rtl/>
              </w:rPr>
              <w:t>על זה נשען הטיעון כולו, ולא הוצגו מספרים.</w:t>
            </w:r>
          </w:p>
        </w:tc>
      </w:tr>
      <w:tr>
        <w:trPr>
          <w:cantSplit/>
        </w:trPr>
        <w:tc>
          <w:tcPr>
            <w:tcW w:type="dxa" w:w="4608"/>
          </w:tcPr>
          <w:p>
            <w:pPr>
              <w:bidi/>
              <w:spacing w:after="40"/>
            </w:pPr>
            <w:r>
              <w:rPr>
                <w:rFonts w:ascii="Arial" w:hAnsi="Arial" w:cs="Arial"/>
                <w:b w:val="0"/>
                <w:bCs w:val="0"/>
                <w:i w:val="0"/>
                <w:iCs w:val="0"/>
                <w:sz w:val="19"/>
                <w:szCs w:val="19"/>
                <w:rtl/>
              </w:rPr>
              <w:t>איך multi-agent משפר בפועל את בעיות האיטיות, העלות ואי-הדטרמיניזם?</w:t>
            </w:r>
          </w:p>
        </w:tc>
        <w:tc>
          <w:tcPr>
            <w:tcW w:type="dxa" w:w="4320"/>
          </w:tcPr>
          <w:p>
            <w:pPr>
              <w:bidi/>
              <w:spacing w:after="40"/>
            </w:pPr>
            <w:r>
              <w:rPr>
                <w:rFonts w:ascii="Arial" w:hAnsi="Arial" w:cs="Arial"/>
                <w:b w:val="0"/>
                <w:bCs w:val="0"/>
                <w:i w:val="0"/>
                <w:iCs w:val="0"/>
                <w:sz w:val="19"/>
                <w:szCs w:val="19"/>
                <w:rtl/>
              </w:rPr>
              <w:t>הטענה נאמרה, אבל המנגנון לא הוסבר.</w:t>
            </w:r>
          </w:p>
        </w:tc>
      </w:tr>
      <w:tr>
        <w:trPr>
          <w:cantSplit/>
        </w:trPr>
        <w:tc>
          <w:tcPr>
            <w:tcW w:type="dxa" w:w="4608"/>
            <w:shd w:val="clear" w:fill="F2F4F7"/>
          </w:tcPr>
          <w:p>
            <w:pPr>
              <w:bidi/>
              <w:spacing w:after="40"/>
            </w:pPr>
            <w:r>
              <w:rPr>
                <w:rFonts w:ascii="Arial" w:hAnsi="Arial" w:cs="Arial"/>
                <w:b w:val="0"/>
                <w:bCs w:val="0"/>
                <w:i w:val="0"/>
                <w:iCs w:val="0"/>
                <w:sz w:val="19"/>
                <w:szCs w:val="19"/>
                <w:rtl/>
              </w:rPr>
              <w:t>מה קורה כשה-critic וה-proposer ב-Schema Proposal לא מגיעים להסכמה?</w:t>
            </w:r>
          </w:p>
        </w:tc>
        <w:tc>
          <w:tcPr>
            <w:tcW w:type="dxa" w:w="4320"/>
            <w:shd w:val="clear" w:fill="F2F4F7"/>
          </w:tcPr>
          <w:p>
            <w:pPr>
              <w:bidi/>
              <w:spacing w:after="40"/>
            </w:pPr>
            <w:r>
              <w:rPr>
                <w:rFonts w:ascii="Arial" w:hAnsi="Arial" w:cs="Arial"/>
                <w:b w:val="0"/>
                <w:bCs w:val="0"/>
                <w:i w:val="0"/>
                <w:iCs w:val="0"/>
                <w:sz w:val="19"/>
                <w:szCs w:val="19"/>
                <w:rtl/>
              </w:rPr>
              <w:t>בלי תנאי עצירה מוגדר הלולאה עלולה לרוץ בלי סוף ולצרוך tokens.</w:t>
            </w:r>
          </w:p>
        </w:tc>
      </w:tr>
      <w:tr>
        <w:trPr>
          <w:cantSplit/>
        </w:trPr>
        <w:tc>
          <w:tcPr>
            <w:tcW w:type="dxa" w:w="4608"/>
          </w:tcPr>
          <w:p>
            <w:pPr>
              <w:bidi/>
              <w:spacing w:after="40"/>
            </w:pPr>
            <w:r>
              <w:rPr>
                <w:rFonts w:ascii="Arial" w:hAnsi="Arial" w:cs="Arial"/>
                <w:b w:val="0"/>
                <w:bCs w:val="0"/>
                <w:i w:val="0"/>
                <w:iCs w:val="0"/>
                <w:sz w:val="19"/>
                <w:szCs w:val="19"/>
                <w:rtl/>
              </w:rPr>
              <w:t>איך עוברים מ-InMemorySessionService ל-persistence בפרודקשן, למשל ב-Neo4j?</w:t>
            </w:r>
          </w:p>
        </w:tc>
        <w:tc>
          <w:tcPr>
            <w:tcW w:type="dxa" w:w="4320"/>
          </w:tcPr>
          <w:p>
            <w:pPr>
              <w:bidi/>
              <w:spacing w:after="40"/>
            </w:pPr>
            <w:r>
              <w:rPr>
                <w:rFonts w:ascii="Arial" w:hAnsi="Arial" w:cs="Arial"/>
                <w:b w:val="0"/>
                <w:bCs w:val="0"/>
                <w:i w:val="0"/>
                <w:iCs w:val="0"/>
                <w:sz w:val="19"/>
                <w:szCs w:val="19"/>
                <w:rtl/>
              </w:rPr>
              <w:t>זה הוזכר במשפט אחד בלבד [35:17].</w:t>
            </w:r>
          </w:p>
        </w:tc>
      </w:tr>
      <w:tr>
        <w:trPr>
          <w:cantSplit/>
        </w:trPr>
        <w:tc>
          <w:tcPr>
            <w:tcW w:type="dxa" w:w="4608"/>
            <w:shd w:val="clear" w:fill="F2F4F7"/>
          </w:tcPr>
          <w:p>
            <w:pPr>
              <w:bidi/>
              <w:spacing w:after="40"/>
            </w:pPr>
            <w:r>
              <w:rPr>
                <w:rFonts w:ascii="Arial" w:hAnsi="Arial" w:cs="Arial"/>
                <w:b w:val="0"/>
                <w:bCs w:val="0"/>
                <w:i w:val="0"/>
                <w:iCs w:val="0"/>
                <w:sz w:val="19"/>
                <w:szCs w:val="19"/>
                <w:rtl/>
              </w:rPr>
              <w:t>איך מונעים מה-LLM להמציא ערכים לפני שהוא כותב ל-state?</w:t>
            </w:r>
          </w:p>
        </w:tc>
        <w:tc>
          <w:tcPr>
            <w:tcW w:type="dxa" w:w="4320"/>
            <w:shd w:val="clear" w:fill="F2F4F7"/>
          </w:tcPr>
          <w:p>
            <w:pPr>
              <w:bidi/>
              <w:spacing w:after="40"/>
            </w:pPr>
            <w:r>
              <w:rPr>
                <w:rFonts w:ascii="Arial" w:hAnsi="Arial" w:cs="Arial"/>
                <w:b w:val="0"/>
                <w:bCs w:val="0"/>
                <w:i w:val="0"/>
                <w:iCs w:val="0"/>
                <w:sz w:val="19"/>
                <w:szCs w:val="19"/>
                <w:rtl/>
              </w:rPr>
              <w:t>בדמו [1:04:22] המודל המציא שם משתמש.</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Knowledge Graph</w:t>
            </w:r>
          </w:p>
        </w:tc>
        <w:tc>
          <w:tcPr>
            <w:tcW w:type="dxa" w:w="6336"/>
          </w:tcPr>
          <w:p>
            <w:pPr>
              <w:bidi/>
              <w:spacing w:after="40"/>
            </w:pPr>
            <w:r>
              <w:rPr>
                <w:rFonts w:ascii="Arial" w:hAnsi="Arial" w:cs="Arial"/>
                <w:b w:val="0"/>
                <w:bCs w:val="0"/>
                <w:i w:val="0"/>
                <w:iCs w:val="0"/>
                <w:sz w:val="19"/>
                <w:szCs w:val="19"/>
                <w:rtl/>
              </w:rPr>
              <w:t>מסד נתונים שמייצג מידע כ-nodes ו-relationships, ששניהם רשומות מלאות עם properties</w:t>
            </w:r>
          </w:p>
        </w:tc>
      </w:tr>
      <w:tr>
        <w:trPr>
          <w:cantSplit/>
        </w:trPr>
        <w:tc>
          <w:tcPr>
            <w:tcW w:type="dxa" w:w="2592"/>
            <w:shd w:val="clear" w:fill="F2F4F7"/>
          </w:tcPr>
          <w:p>
            <w:pPr>
              <w:bidi/>
              <w:spacing w:after="40"/>
            </w:pPr>
            <w:r>
              <w:rPr>
                <w:rFonts w:ascii="Arial" w:hAnsi="Arial" w:cs="Arial"/>
                <w:b w:val="0"/>
                <w:bCs w:val="0"/>
                <w:i w:val="0"/>
                <w:iCs w:val="0"/>
                <w:sz w:val="19"/>
                <w:szCs w:val="19"/>
                <w:rtl/>
              </w:rPr>
              <w:t>Cypher</w:t>
            </w:r>
          </w:p>
        </w:tc>
        <w:tc>
          <w:tcPr>
            <w:tcW w:type="dxa" w:w="6336"/>
            <w:shd w:val="clear" w:fill="F2F4F7"/>
          </w:tcPr>
          <w:p>
            <w:pPr>
              <w:bidi/>
              <w:spacing w:after="40"/>
            </w:pPr>
            <w:r>
              <w:rPr>
                <w:rFonts w:ascii="Arial" w:hAnsi="Arial" w:cs="Arial"/>
                <w:b w:val="0"/>
                <w:bCs w:val="0"/>
                <w:i w:val="0"/>
                <w:iCs w:val="0"/>
                <w:sz w:val="19"/>
                <w:szCs w:val="19"/>
                <w:rtl/>
              </w:rPr>
              <w:t>שפת השאילתות של Neo4j, בנויה על pattern matching (MATCH, WHERE NOT, RETURN)</w:t>
            </w:r>
          </w:p>
        </w:tc>
      </w:tr>
      <w:tr>
        <w:trPr>
          <w:cantSplit/>
        </w:trPr>
        <w:tc>
          <w:tcPr>
            <w:tcW w:type="dxa" w:w="2592"/>
          </w:tcPr>
          <w:p>
            <w:pPr>
              <w:bidi/>
              <w:spacing w:after="40"/>
            </w:pPr>
            <w:r>
              <w:rPr>
                <w:rFonts w:ascii="Arial" w:hAnsi="Arial" w:cs="Arial"/>
                <w:b w:val="0"/>
                <w:bCs w:val="0"/>
                <w:i w:val="0"/>
                <w:iCs w:val="0"/>
                <w:sz w:val="19"/>
                <w:szCs w:val="19"/>
                <w:rtl/>
              </w:rPr>
              <w:t>Join table</w:t>
            </w:r>
          </w:p>
        </w:tc>
        <w:tc>
          <w:tcPr>
            <w:tcW w:type="dxa" w:w="6336"/>
          </w:tcPr>
          <w:p>
            <w:pPr>
              <w:bidi/>
              <w:spacing w:after="40"/>
            </w:pPr>
            <w:r>
              <w:rPr>
                <w:rFonts w:ascii="Arial" w:hAnsi="Arial" w:cs="Arial"/>
                <w:b w:val="0"/>
                <w:bCs w:val="0"/>
                <w:i w:val="0"/>
                <w:iCs w:val="0"/>
                <w:sz w:val="19"/>
                <w:szCs w:val="19"/>
                <w:rtl/>
              </w:rPr>
              <w:t>טבלת קישור במסד רלציוני שמחברת שתי טבלאות ביחס many-to-many</w:t>
            </w:r>
          </w:p>
        </w:tc>
      </w:tr>
      <w:tr>
        <w:trPr>
          <w:cantSplit/>
        </w:trPr>
        <w:tc>
          <w:tcPr>
            <w:tcW w:type="dxa" w:w="2592"/>
            <w:shd w:val="clear" w:fill="F2F4F7"/>
          </w:tcPr>
          <w:p>
            <w:pPr>
              <w:bidi/>
              <w:spacing w:after="40"/>
            </w:pPr>
            <w:r>
              <w:rPr>
                <w:rFonts w:ascii="Arial" w:hAnsi="Arial" w:cs="Arial"/>
                <w:b w:val="0"/>
                <w:bCs w:val="0"/>
                <w:i w:val="0"/>
                <w:iCs w:val="0"/>
                <w:sz w:val="19"/>
                <w:szCs w:val="19"/>
                <w:rtl/>
              </w:rPr>
              <w:t>Domain Graph</w:t>
            </w:r>
          </w:p>
        </w:tc>
        <w:tc>
          <w:tcPr>
            <w:tcW w:type="dxa" w:w="6336"/>
            <w:shd w:val="clear" w:fill="F2F4F7"/>
          </w:tcPr>
          <w:p>
            <w:pPr>
              <w:bidi/>
              <w:spacing w:after="40"/>
            </w:pPr>
            <w:r>
              <w:rPr>
                <w:rFonts w:ascii="Arial" w:hAnsi="Arial" w:cs="Arial"/>
                <w:b w:val="0"/>
                <w:bCs w:val="0"/>
                <w:i w:val="0"/>
                <w:iCs w:val="0"/>
                <w:sz w:val="19"/>
                <w:szCs w:val="19"/>
                <w:rtl/>
              </w:rPr>
              <w:t>תת-הגרף שנבנה מהנתונים המובנים (CSV)</w:t>
            </w:r>
          </w:p>
        </w:tc>
      </w:tr>
      <w:tr>
        <w:trPr>
          <w:cantSplit/>
        </w:trPr>
        <w:tc>
          <w:tcPr>
            <w:tcW w:type="dxa" w:w="2592"/>
          </w:tcPr>
          <w:p>
            <w:pPr>
              <w:bidi/>
              <w:spacing w:after="40"/>
            </w:pPr>
            <w:r>
              <w:rPr>
                <w:rFonts w:ascii="Arial" w:hAnsi="Arial" w:cs="Arial"/>
                <w:b w:val="0"/>
                <w:bCs w:val="0"/>
                <w:i w:val="0"/>
                <w:iCs w:val="0"/>
                <w:sz w:val="19"/>
                <w:szCs w:val="19"/>
                <w:rtl/>
              </w:rPr>
              <w:t>Lexical Graph</w:t>
            </w:r>
          </w:p>
        </w:tc>
        <w:tc>
          <w:tcPr>
            <w:tcW w:type="dxa" w:w="6336"/>
          </w:tcPr>
          <w:p>
            <w:pPr>
              <w:bidi/>
              <w:spacing w:after="40"/>
            </w:pPr>
            <w:r>
              <w:rPr>
                <w:rFonts w:ascii="Arial" w:hAnsi="Arial" w:cs="Arial"/>
                <w:b w:val="0"/>
                <w:bCs w:val="0"/>
                <w:i w:val="0"/>
                <w:iCs w:val="0"/>
                <w:sz w:val="19"/>
                <w:szCs w:val="19"/>
                <w:rtl/>
              </w:rPr>
              <w:t>תת-הגרף של הטקסט המקורי: documents ו-chunks עם embeddings</w:t>
            </w:r>
          </w:p>
        </w:tc>
      </w:tr>
      <w:tr>
        <w:trPr>
          <w:cantSplit/>
        </w:trPr>
        <w:tc>
          <w:tcPr>
            <w:tcW w:type="dxa" w:w="2592"/>
            <w:shd w:val="clear" w:fill="F2F4F7"/>
          </w:tcPr>
          <w:p>
            <w:pPr>
              <w:bidi/>
              <w:spacing w:after="40"/>
            </w:pPr>
            <w:r>
              <w:rPr>
                <w:rFonts w:ascii="Arial" w:hAnsi="Arial" w:cs="Arial"/>
                <w:b w:val="0"/>
                <w:bCs w:val="0"/>
                <w:i w:val="0"/>
                <w:iCs w:val="0"/>
                <w:sz w:val="19"/>
                <w:szCs w:val="19"/>
                <w:rtl/>
              </w:rPr>
              <w:t>Subject Graph</w:t>
            </w:r>
          </w:p>
        </w:tc>
        <w:tc>
          <w:tcPr>
            <w:tcW w:type="dxa" w:w="6336"/>
            <w:shd w:val="clear" w:fill="F2F4F7"/>
          </w:tcPr>
          <w:p>
            <w:pPr>
              <w:bidi/>
              <w:spacing w:after="40"/>
            </w:pPr>
            <w:r>
              <w:rPr>
                <w:rFonts w:ascii="Arial" w:hAnsi="Arial" w:cs="Arial"/>
                <w:b w:val="0"/>
                <w:bCs w:val="0"/>
                <w:i w:val="0"/>
                <w:iCs w:val="0"/>
                <w:sz w:val="19"/>
                <w:szCs w:val="19"/>
                <w:rtl/>
              </w:rPr>
              <w:t>entities ו-facts (subject, predicate, object) שחולצו מה-chunks ומחוברים ל-domain graph</w:t>
            </w:r>
          </w:p>
        </w:tc>
      </w:tr>
      <w:tr>
        <w:trPr>
          <w:cantSplit/>
        </w:trPr>
        <w:tc>
          <w:tcPr>
            <w:tcW w:type="dxa" w:w="2592"/>
          </w:tcPr>
          <w:p>
            <w:pPr>
              <w:bidi/>
              <w:spacing w:after="40"/>
            </w:pPr>
            <w:r>
              <w:rPr>
                <w:rFonts w:ascii="Arial" w:hAnsi="Arial" w:cs="Arial"/>
                <w:b w:val="0"/>
                <w:bCs w:val="0"/>
                <w:i w:val="0"/>
                <w:iCs w:val="0"/>
                <w:sz w:val="19"/>
                <w:szCs w:val="19"/>
                <w:rtl/>
              </w:rPr>
              <w:t>Chunk</w:t>
            </w:r>
          </w:p>
        </w:tc>
        <w:tc>
          <w:tcPr>
            <w:tcW w:type="dxa" w:w="6336"/>
          </w:tcPr>
          <w:p>
            <w:pPr>
              <w:bidi/>
              <w:spacing w:after="40"/>
            </w:pPr>
            <w:r>
              <w:rPr>
                <w:rFonts w:ascii="Arial" w:hAnsi="Arial" w:cs="Arial"/>
                <w:b w:val="0"/>
                <w:bCs w:val="0"/>
                <w:i w:val="0"/>
                <w:iCs w:val="0"/>
                <w:sz w:val="19"/>
                <w:szCs w:val="19"/>
                <w:rtl/>
              </w:rPr>
              <w:t>קטע טקסט שנחתך ממסמך לצורך embedding ו-retrieval</w:t>
            </w:r>
          </w:p>
        </w:tc>
      </w:tr>
      <w:tr>
        <w:trPr>
          <w:cantSplit/>
        </w:trPr>
        <w:tc>
          <w:tcPr>
            <w:tcW w:type="dxa" w:w="2592"/>
            <w:shd w:val="clear" w:fill="F2F4F7"/>
          </w:tcPr>
          <w:p>
            <w:pPr>
              <w:bidi/>
              <w:spacing w:after="40"/>
            </w:pPr>
            <w:r>
              <w:rPr>
                <w:rFonts w:ascii="Arial" w:hAnsi="Arial" w:cs="Arial"/>
                <w:b w:val="0"/>
                <w:bCs w:val="0"/>
                <w:i w:val="0"/>
                <w:iCs w:val="0"/>
                <w:sz w:val="19"/>
                <w:szCs w:val="19"/>
                <w:rtl/>
              </w:rPr>
              <w:t>Root agent / Coordinator</w:t>
            </w:r>
          </w:p>
        </w:tc>
        <w:tc>
          <w:tcPr>
            <w:tcW w:type="dxa" w:w="6336"/>
            <w:shd w:val="clear" w:fill="F2F4F7"/>
          </w:tcPr>
          <w:p>
            <w:pPr>
              <w:bidi/>
              <w:spacing w:after="40"/>
            </w:pPr>
            <w:r>
              <w:rPr>
                <w:rFonts w:ascii="Arial" w:hAnsi="Arial" w:cs="Arial"/>
                <w:b w:val="0"/>
                <w:bCs w:val="0"/>
                <w:i w:val="0"/>
                <w:iCs w:val="0"/>
                <w:sz w:val="19"/>
                <w:szCs w:val="19"/>
                <w:rtl/>
              </w:rPr>
              <w:t>ה-agent העליון שמנהל את הזרימה ומעביר עבודה ל-sub-agents</w:t>
            </w:r>
          </w:p>
        </w:tc>
      </w:tr>
      <w:tr>
        <w:trPr>
          <w:cantSplit/>
        </w:trPr>
        <w:tc>
          <w:tcPr>
            <w:tcW w:type="dxa" w:w="2592"/>
          </w:tcPr>
          <w:p>
            <w:pPr>
              <w:bidi/>
              <w:spacing w:after="40"/>
            </w:pPr>
            <w:r>
              <w:rPr>
                <w:rFonts w:ascii="Arial" w:hAnsi="Arial" w:cs="Arial"/>
                <w:b w:val="0"/>
                <w:bCs w:val="0"/>
                <w:i w:val="0"/>
                <w:iCs w:val="0"/>
                <w:sz w:val="19"/>
                <w:szCs w:val="19"/>
                <w:rtl/>
              </w:rPr>
              <w:t>Delegation</w:t>
            </w:r>
          </w:p>
        </w:tc>
        <w:tc>
          <w:tcPr>
            <w:tcW w:type="dxa" w:w="6336"/>
          </w:tcPr>
          <w:p>
            <w:pPr>
              <w:bidi/>
              <w:spacing w:after="40"/>
            </w:pPr>
            <w:r>
              <w:rPr>
                <w:rFonts w:ascii="Arial" w:hAnsi="Arial" w:cs="Arial"/>
                <w:b w:val="0"/>
                <w:bCs w:val="0"/>
                <w:i w:val="0"/>
                <w:iCs w:val="0"/>
                <w:sz w:val="19"/>
                <w:szCs w:val="19"/>
                <w:rtl/>
              </w:rPr>
              <w:t>העברת השליטה בשיחה, כולל כל ההיסטוריה, ל-sub-agent</w:t>
            </w:r>
          </w:p>
        </w:tc>
      </w:tr>
      <w:tr>
        <w:trPr>
          <w:cantSplit/>
        </w:trPr>
        <w:tc>
          <w:tcPr>
            <w:tcW w:type="dxa" w:w="2592"/>
            <w:shd w:val="clear" w:fill="F2F4F7"/>
          </w:tcPr>
          <w:p>
            <w:pPr>
              <w:bidi/>
              <w:spacing w:after="40"/>
            </w:pPr>
            <w:r>
              <w:rPr>
                <w:rFonts w:ascii="Arial" w:hAnsi="Arial" w:cs="Arial"/>
                <w:b w:val="0"/>
                <w:bCs w:val="0"/>
                <w:i w:val="0"/>
                <w:iCs w:val="0"/>
                <w:sz w:val="19"/>
                <w:szCs w:val="19"/>
                <w:rtl/>
              </w:rPr>
              <w:t>Agent as tool</w:t>
            </w:r>
          </w:p>
        </w:tc>
        <w:tc>
          <w:tcPr>
            <w:tcW w:type="dxa" w:w="6336"/>
            <w:shd w:val="clear" w:fill="F2F4F7"/>
          </w:tcPr>
          <w:p>
            <w:pPr>
              <w:bidi/>
              <w:spacing w:after="40"/>
            </w:pPr>
            <w:r>
              <w:rPr>
                <w:rFonts w:ascii="Arial" w:hAnsi="Arial" w:cs="Arial"/>
                <w:b w:val="0"/>
                <w:bCs w:val="0"/>
                <w:i w:val="0"/>
                <w:iCs w:val="0"/>
                <w:sz w:val="19"/>
                <w:szCs w:val="19"/>
                <w:rtl/>
              </w:rPr>
              <w:t>agent שנקרא כמו פונקציה מתוך agent אחר</w:t>
            </w:r>
          </w:p>
        </w:tc>
      </w:tr>
      <w:tr>
        <w:trPr>
          <w:cantSplit/>
        </w:trPr>
        <w:tc>
          <w:tcPr>
            <w:tcW w:type="dxa" w:w="2592"/>
          </w:tcPr>
          <w:p>
            <w:pPr>
              <w:bidi/>
              <w:spacing w:after="40"/>
            </w:pPr>
            <w:r>
              <w:rPr>
                <w:rFonts w:ascii="Arial" w:hAnsi="Arial" w:cs="Arial"/>
                <w:b w:val="0"/>
                <w:bCs w:val="0"/>
                <w:i w:val="0"/>
                <w:iCs w:val="0"/>
                <w:sz w:val="19"/>
                <w:szCs w:val="19"/>
                <w:rtl/>
              </w:rPr>
              <w:t>Critic pattern</w:t>
            </w:r>
          </w:p>
        </w:tc>
        <w:tc>
          <w:tcPr>
            <w:tcW w:type="dxa" w:w="6336"/>
          </w:tcPr>
          <w:p>
            <w:pPr>
              <w:bidi/>
              <w:spacing w:after="40"/>
            </w:pPr>
            <w:r>
              <w:rPr>
                <w:rFonts w:ascii="Arial" w:hAnsi="Arial" w:cs="Arial"/>
                <w:b w:val="0"/>
                <w:bCs w:val="0"/>
                <w:i w:val="0"/>
                <w:iCs w:val="0"/>
                <w:sz w:val="19"/>
                <w:szCs w:val="19"/>
                <w:rtl/>
              </w:rPr>
              <w:t>זוג agents, אחד מציע ואחד מבקר, שעובדים בלולאה</w:t>
            </w:r>
          </w:p>
        </w:tc>
      </w:tr>
      <w:tr>
        <w:trPr>
          <w:cantSplit/>
        </w:trPr>
        <w:tc>
          <w:tcPr>
            <w:tcW w:type="dxa" w:w="2592"/>
            <w:shd w:val="clear" w:fill="F2F4F7"/>
          </w:tcPr>
          <w:p>
            <w:pPr>
              <w:bidi/>
              <w:spacing w:after="40"/>
            </w:pPr>
            <w:r>
              <w:rPr>
                <w:rFonts w:ascii="Arial" w:hAnsi="Arial" w:cs="Arial"/>
                <w:b w:val="0"/>
                <w:bCs w:val="0"/>
                <w:i w:val="0"/>
                <w:iCs w:val="0"/>
                <w:sz w:val="19"/>
                <w:szCs w:val="19"/>
                <w:rtl/>
              </w:rPr>
              <w:t>Graph Construction Plan</w:t>
            </w:r>
          </w:p>
        </w:tc>
        <w:tc>
          <w:tcPr>
            <w:tcW w:type="dxa" w:w="6336"/>
            <w:shd w:val="clear" w:fill="F2F4F7"/>
          </w:tcPr>
          <w:p>
            <w:pPr>
              <w:bidi/>
              <w:spacing w:after="40"/>
            </w:pPr>
            <w:r>
              <w:rPr>
                <w:rFonts w:ascii="Arial" w:hAnsi="Arial" w:cs="Arial"/>
                <w:b w:val="0"/>
                <w:bCs w:val="0"/>
                <w:i w:val="0"/>
                <w:iCs w:val="0"/>
                <w:sz w:val="19"/>
                <w:szCs w:val="19"/>
                <w:rtl/>
              </w:rPr>
              <w:t>תיאור של איך לבנות את הגרף מה-CSVs. לא הגרף עצמו</w:t>
            </w:r>
          </w:p>
        </w:tc>
      </w:tr>
      <w:tr>
        <w:trPr>
          <w:cantSplit/>
        </w:trPr>
        <w:tc>
          <w:tcPr>
            <w:tcW w:type="dxa" w:w="2592"/>
          </w:tcPr>
          <w:p>
            <w:pPr>
              <w:bidi/>
              <w:spacing w:after="40"/>
            </w:pPr>
            <w:r>
              <w:rPr>
                <w:rFonts w:ascii="Arial" w:hAnsi="Arial" w:cs="Arial"/>
                <w:b w:val="0"/>
                <w:bCs w:val="0"/>
                <w:i w:val="0"/>
                <w:iCs w:val="0"/>
                <w:sz w:val="19"/>
                <w:szCs w:val="19"/>
                <w:rtl/>
              </w:rPr>
              <w:t>Knowledge Extraction Plan</w:t>
            </w:r>
          </w:p>
        </w:tc>
        <w:tc>
          <w:tcPr>
            <w:tcW w:type="dxa" w:w="6336"/>
          </w:tcPr>
          <w:p>
            <w:pPr>
              <w:bidi/>
              <w:spacing w:after="40"/>
            </w:pPr>
            <w:r>
              <w:rPr>
                <w:rFonts w:ascii="Arial" w:hAnsi="Arial" w:cs="Arial"/>
                <w:b w:val="0"/>
                <w:bCs w:val="0"/>
                <w:i w:val="0"/>
                <w:iCs w:val="0"/>
                <w:sz w:val="19"/>
                <w:szCs w:val="19"/>
                <w:rtl/>
              </w:rPr>
              <w:t>סוגי ה-entities וה-facts שאושרו לחילוץ מהטקסט</w:t>
            </w:r>
          </w:p>
        </w:tc>
      </w:tr>
      <w:tr>
        <w:trPr>
          <w:cantSplit/>
        </w:trPr>
        <w:tc>
          <w:tcPr>
            <w:tcW w:type="dxa" w:w="2592"/>
            <w:shd w:val="clear" w:fill="F2F4F7"/>
          </w:tcPr>
          <w:p>
            <w:pPr>
              <w:bidi/>
              <w:spacing w:after="40"/>
            </w:pPr>
            <w:r>
              <w:rPr>
                <w:rFonts w:ascii="Arial" w:hAnsi="Arial" w:cs="Arial"/>
                <w:b w:val="0"/>
                <w:bCs w:val="0"/>
                <w:i w:val="0"/>
                <w:iCs w:val="0"/>
                <w:sz w:val="19"/>
                <w:szCs w:val="19"/>
                <w:rtl/>
              </w:rPr>
              <w:t>GraphRAG</w:t>
            </w:r>
          </w:p>
        </w:tc>
        <w:tc>
          <w:tcPr>
            <w:tcW w:type="dxa" w:w="6336"/>
            <w:shd w:val="clear" w:fill="F2F4F7"/>
          </w:tcPr>
          <w:p>
            <w:pPr>
              <w:bidi/>
              <w:spacing w:after="40"/>
            </w:pPr>
            <w:r>
              <w:rPr>
                <w:rFonts w:ascii="Arial" w:hAnsi="Arial" w:cs="Arial"/>
                <w:b w:val="0"/>
                <w:bCs w:val="0"/>
                <w:i w:val="0"/>
                <w:iCs w:val="0"/>
                <w:sz w:val="19"/>
                <w:szCs w:val="19"/>
                <w:rtl/>
              </w:rPr>
              <w:t>מענה על שאלות על בסיס retrieval מתוך הגרף</w:t>
            </w:r>
          </w:p>
        </w:tc>
      </w:tr>
      <w:tr>
        <w:trPr>
          <w:cantSplit/>
        </w:trPr>
        <w:tc>
          <w:tcPr>
            <w:tcW w:type="dxa" w:w="2592"/>
          </w:tcPr>
          <w:p>
            <w:pPr>
              <w:bidi/>
              <w:spacing w:after="40"/>
            </w:pPr>
            <w:r>
              <w:rPr>
                <w:rFonts w:ascii="Arial" w:hAnsi="Arial" w:cs="Arial"/>
                <w:b w:val="0"/>
                <w:bCs w:val="0"/>
                <w:i w:val="0"/>
                <w:iCs w:val="0"/>
                <w:sz w:val="19"/>
                <w:szCs w:val="19"/>
                <w:rtl/>
              </w:rPr>
              <w:t>ADK</w:t>
            </w:r>
          </w:p>
        </w:tc>
        <w:tc>
          <w:tcPr>
            <w:tcW w:type="dxa" w:w="6336"/>
          </w:tcPr>
          <w:p>
            <w:pPr>
              <w:bidi/>
              <w:spacing w:after="40"/>
            </w:pPr>
            <w:r>
              <w:rPr>
                <w:rFonts w:ascii="Arial" w:hAnsi="Arial" w:cs="Arial"/>
                <w:b w:val="0"/>
                <w:bCs w:val="0"/>
                <w:i w:val="0"/>
                <w:iCs w:val="0"/>
                <w:sz w:val="19"/>
                <w:szCs w:val="19"/>
                <w:rtl/>
              </w:rPr>
              <w:t>Agent Development Kit, ה-framework של Google לבניית agents</w:t>
            </w:r>
          </w:p>
        </w:tc>
      </w:tr>
      <w:tr>
        <w:trPr>
          <w:cantSplit/>
        </w:trPr>
        <w:tc>
          <w:tcPr>
            <w:tcW w:type="dxa" w:w="2592"/>
            <w:shd w:val="clear" w:fill="F2F4F7"/>
          </w:tcPr>
          <w:p>
            <w:pPr>
              <w:bidi/>
              <w:spacing w:after="40"/>
            </w:pPr>
            <w:r>
              <w:rPr>
                <w:rFonts w:ascii="Arial" w:hAnsi="Arial" w:cs="Arial"/>
                <w:b w:val="0"/>
                <w:bCs w:val="0"/>
                <w:i w:val="0"/>
                <w:iCs w:val="0"/>
                <w:sz w:val="19"/>
                <w:szCs w:val="19"/>
                <w:rtl/>
              </w:rPr>
              <w:t>LiteLLM</w:t>
            </w:r>
          </w:p>
        </w:tc>
        <w:tc>
          <w:tcPr>
            <w:tcW w:type="dxa" w:w="6336"/>
            <w:shd w:val="clear" w:fill="F2F4F7"/>
          </w:tcPr>
          <w:p>
            <w:pPr>
              <w:bidi/>
              <w:spacing w:after="40"/>
            </w:pPr>
            <w:r>
              <w:rPr>
                <w:rFonts w:ascii="Arial" w:hAnsi="Arial" w:cs="Arial"/>
                <w:b w:val="0"/>
                <w:bCs w:val="0"/>
                <w:i w:val="0"/>
                <w:iCs w:val="0"/>
                <w:sz w:val="19"/>
                <w:szCs w:val="19"/>
                <w:rtl/>
              </w:rPr>
              <w:t>ספרייה שמאפשרת ל-ADK לעבוד מול ספקי מודלים אחרים, כאן OpenAI</w:t>
            </w:r>
          </w:p>
        </w:tc>
      </w:tr>
      <w:tr>
        <w:trPr>
          <w:cantSplit/>
        </w:trPr>
        <w:tc>
          <w:tcPr>
            <w:tcW w:type="dxa" w:w="2592"/>
          </w:tcPr>
          <w:p>
            <w:pPr>
              <w:bidi/>
              <w:spacing w:after="40"/>
            </w:pPr>
            <w:r>
              <w:rPr>
                <w:rFonts w:ascii="Arial" w:hAnsi="Arial" w:cs="Arial"/>
                <w:b w:val="0"/>
                <w:bCs w:val="0"/>
                <w:i w:val="0"/>
                <w:iCs w:val="0"/>
                <w:sz w:val="19"/>
                <w:szCs w:val="19"/>
                <w:rtl/>
              </w:rPr>
              <w:t>Runner / Session</w:t>
            </w:r>
          </w:p>
        </w:tc>
        <w:tc>
          <w:tcPr>
            <w:tcW w:type="dxa" w:w="6336"/>
          </w:tcPr>
          <w:p>
            <w:pPr>
              <w:bidi/>
              <w:spacing w:after="40"/>
            </w:pPr>
            <w:r>
              <w:rPr>
                <w:rFonts w:ascii="Arial" w:hAnsi="Arial" w:cs="Arial"/>
                <w:b w:val="0"/>
                <w:bCs w:val="0"/>
                <w:i w:val="0"/>
                <w:iCs w:val="0"/>
                <w:sz w:val="19"/>
                <w:szCs w:val="19"/>
                <w:rtl/>
              </w:rPr>
              <w:t>רכיבי הריצה ב-ADK: ה-runner מריץ את ה-agent בתוך session שיש לו state</w:t>
            </w:r>
          </w:p>
        </w:tc>
      </w:tr>
      <w:tr>
        <w:trPr>
          <w:cantSplit/>
        </w:trPr>
        <w:tc>
          <w:tcPr>
            <w:tcW w:type="dxa" w:w="2592"/>
            <w:shd w:val="clear" w:fill="F2F4F7"/>
          </w:tcPr>
          <w:p>
            <w:pPr>
              <w:bidi/>
              <w:spacing w:after="40"/>
            </w:pPr>
            <w:r>
              <w:rPr>
                <w:rFonts w:ascii="Arial" w:hAnsi="Arial" w:cs="Arial"/>
                <w:b w:val="0"/>
                <w:bCs w:val="0"/>
                <w:i w:val="0"/>
                <w:iCs w:val="0"/>
                <w:sz w:val="19"/>
                <w:szCs w:val="19"/>
                <w:rtl/>
              </w:rPr>
              <w:t>tool_context</w:t>
            </w:r>
          </w:p>
        </w:tc>
        <w:tc>
          <w:tcPr>
            <w:tcW w:type="dxa" w:w="6336"/>
            <w:shd w:val="clear" w:fill="F2F4F7"/>
          </w:tcPr>
          <w:p>
            <w:pPr>
              <w:bidi/>
              <w:spacing w:after="40"/>
            </w:pPr>
            <w:r>
              <w:rPr>
                <w:rFonts w:ascii="Arial" w:hAnsi="Arial" w:cs="Arial"/>
                <w:b w:val="0"/>
                <w:bCs w:val="0"/>
                <w:i w:val="0"/>
                <w:iCs w:val="0"/>
                <w:sz w:val="19"/>
                <w:szCs w:val="19"/>
                <w:rtl/>
              </w:rPr>
              <w:t>פרמטר ש-ADK מזריק ל-tool ונותן לו גישה ל-session state</w:t>
            </w:r>
          </w:p>
        </w:tc>
      </w:tr>
      <w:tr>
        <w:trPr>
          <w:cantSplit/>
        </w:trPr>
        <w:tc>
          <w:tcPr>
            <w:tcW w:type="dxa" w:w="2592"/>
          </w:tcPr>
          <w:p>
            <w:pPr>
              <w:bidi/>
              <w:spacing w:after="40"/>
            </w:pPr>
            <w:r>
              <w:rPr>
                <w:rFonts w:ascii="Arial" w:hAnsi="Arial" w:cs="Arial"/>
                <w:b w:val="0"/>
                <w:bCs w:val="0"/>
                <w:i w:val="0"/>
                <w:iCs w:val="0"/>
                <w:sz w:val="19"/>
                <w:szCs w:val="19"/>
                <w:rtl/>
              </w:rPr>
              <w:t>output_key</w:t>
            </w:r>
          </w:p>
        </w:tc>
        <w:tc>
          <w:tcPr>
            <w:tcW w:type="dxa" w:w="6336"/>
          </w:tcPr>
          <w:p>
            <w:pPr>
              <w:bidi/>
              <w:spacing w:after="40"/>
            </w:pPr>
            <w:r>
              <w:rPr>
                <w:rFonts w:ascii="Arial" w:hAnsi="Arial" w:cs="Arial"/>
                <w:b w:val="0"/>
                <w:bCs w:val="0"/>
                <w:i w:val="0"/>
                <w:iCs w:val="0"/>
                <w:sz w:val="19"/>
                <w:szCs w:val="19"/>
                <w:rtl/>
              </w:rPr>
              <w:t>הגדרה ששומרת את התשובה הסופית של agent ב-state</w:t>
            </w:r>
          </w:p>
        </w:tc>
      </w:tr>
      <w:tr>
        <w:trPr>
          <w:cantSplit/>
        </w:trPr>
        <w:tc>
          <w:tcPr>
            <w:tcW w:type="dxa" w:w="2592"/>
            <w:shd w:val="clear" w:fill="F2F4F7"/>
          </w:tcPr>
          <w:p>
            <w:pPr>
              <w:bidi/>
              <w:spacing w:after="40"/>
            </w:pPr>
            <w:r>
              <w:rPr>
                <w:rFonts w:ascii="Arial" w:hAnsi="Arial" w:cs="Arial"/>
                <w:b w:val="0"/>
                <w:bCs w:val="0"/>
                <w:i w:val="0"/>
                <w:iCs w:val="0"/>
                <w:sz w:val="19"/>
                <w:szCs w:val="19"/>
                <w:rtl/>
              </w:rPr>
              <w:t>Escalate</w:t>
            </w:r>
          </w:p>
        </w:tc>
        <w:tc>
          <w:tcPr>
            <w:tcW w:type="dxa" w:w="6336"/>
            <w:shd w:val="clear" w:fill="F2F4F7"/>
          </w:tcPr>
          <w:p>
            <w:pPr>
              <w:bidi/>
              <w:spacing w:after="40"/>
            </w:pPr>
            <w:r>
              <w:rPr>
                <w:rFonts w:ascii="Arial" w:hAnsi="Arial" w:cs="Arial"/>
                <w:b w:val="0"/>
                <w:bCs w:val="0"/>
                <w:i w:val="0"/>
                <w:iCs w:val="0"/>
                <w:sz w:val="19"/>
                <w:szCs w:val="19"/>
                <w:rtl/>
              </w:rPr>
              <w:t>סימון של sub-agent שהוא לא יכול להמשיך ושצריך להעביר את הטיפול הלאה</w:t>
            </w:r>
          </w:p>
        </w:tc>
      </w:tr>
      <w:tr>
        <w:trPr>
          <w:cantSplit/>
        </w:trPr>
        <w:tc>
          <w:tcPr>
            <w:tcW w:type="dxa" w:w="2592"/>
          </w:tcPr>
          <w:p>
            <w:pPr>
              <w:bidi/>
              <w:spacing w:after="40"/>
            </w:pPr>
            <w:r>
              <w:rPr>
                <w:rFonts w:ascii="Arial" w:hAnsi="Arial" w:cs="Arial"/>
                <w:b w:val="0"/>
                <w:bCs w:val="0"/>
                <w:i w:val="0"/>
                <w:iCs w:val="0"/>
                <w:sz w:val="19"/>
                <w:szCs w:val="19"/>
                <w:rtl/>
              </w:rPr>
              <w:t>Query parameter</w:t>
            </w:r>
          </w:p>
        </w:tc>
        <w:tc>
          <w:tcPr>
            <w:tcW w:type="dxa" w:w="6336"/>
          </w:tcPr>
          <w:p>
            <w:pPr>
              <w:bidi/>
              <w:spacing w:after="40"/>
            </w:pPr>
            <w:r>
              <w:rPr>
                <w:rFonts w:ascii="Arial" w:hAnsi="Arial" w:cs="Arial"/>
                <w:b w:val="0"/>
                <w:bCs w:val="0"/>
                <w:i w:val="0"/>
                <w:iCs w:val="0"/>
                <w:sz w:val="19"/>
                <w:szCs w:val="19"/>
                <w:rtl/>
              </w:rPr>
              <w:t>ערך שמועבר לשאילתה כמשתנה ($name) ולא בשרשור מחרוזות. מגן מפני injection</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